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B5F8FC" w14:textId="77777777" w:rsidR="00D87627" w:rsidRPr="00DD1DE4" w:rsidRDefault="00D87627" w:rsidP="71491F1D">
      <w:pPr>
        <w:spacing w:before="120" w:after="120"/>
        <w:jc w:val="center"/>
        <w:rPr>
          <w:b/>
          <w:bCs/>
          <w:lang w:val="ro-RO"/>
        </w:rPr>
      </w:pPr>
    </w:p>
    <w:p w14:paraId="0816BB55" w14:textId="1B9F2558" w:rsidR="008847A3" w:rsidRPr="008847A3" w:rsidRDefault="008847A3" w:rsidP="008847A3">
      <w:pPr>
        <w:spacing w:before="120" w:after="120"/>
        <w:jc w:val="center"/>
        <w:rPr>
          <w:b/>
          <w:bCs/>
        </w:rPr>
      </w:pPr>
      <w:r>
        <w:rPr>
          <w:b/>
          <w:bCs/>
          <w:lang w:val="en"/>
        </w:rPr>
        <w:t>PRACTICAL EXAM</w:t>
      </w:r>
      <w:r w:rsidRPr="008847A3">
        <w:rPr>
          <w:b/>
          <w:bCs/>
          <w:lang w:val="en"/>
        </w:rPr>
        <w:t xml:space="preserve"> – SCIENTIFIC RESEARCH METHODOLOGY</w:t>
      </w:r>
    </w:p>
    <w:p w14:paraId="2780E874" w14:textId="72E41989" w:rsidR="00C30715" w:rsidRPr="00DD1DE4" w:rsidRDefault="00C30715" w:rsidP="71491F1D">
      <w:pPr>
        <w:spacing w:before="120" w:after="120"/>
        <w:jc w:val="center"/>
        <w:rPr>
          <w:b/>
          <w:bCs/>
          <w:lang w:val="ro-RO"/>
        </w:rPr>
      </w:pPr>
    </w:p>
    <w:p w14:paraId="56BE2527" w14:textId="7B97C618" w:rsidR="008847A3" w:rsidRPr="008847A3" w:rsidRDefault="004B68F0" w:rsidP="008847A3">
      <w:pPr>
        <w:jc w:val="both"/>
      </w:pPr>
      <w:r w:rsidRPr="00DD1DE4">
        <w:rPr>
          <w:noProof/>
          <w:lang w:val="en-US"/>
        </w:rPr>
        <mc:AlternateContent>
          <mc:Choice Requires="wps">
            <w:drawing>
              <wp:anchor distT="45720" distB="45720" distL="114300" distR="114300" simplePos="0" relativeHeight="251659264" behindDoc="0" locked="0" layoutInCell="1" allowOverlap="1" wp14:anchorId="1E0EFA95" wp14:editId="0BB335E4">
                <wp:simplePos x="0" y="0"/>
                <wp:positionH relativeFrom="margin">
                  <wp:posOffset>-52070</wp:posOffset>
                </wp:positionH>
                <wp:positionV relativeFrom="paragraph">
                  <wp:posOffset>608965</wp:posOffset>
                </wp:positionV>
                <wp:extent cx="6621780" cy="2397760"/>
                <wp:effectExtent l="0" t="0" r="2667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2397760"/>
                        </a:xfrm>
                        <a:prstGeom prst="rect">
                          <a:avLst/>
                        </a:prstGeom>
                        <a:solidFill>
                          <a:srgbClr val="FFFFFF"/>
                        </a:solidFill>
                        <a:ln w="9525">
                          <a:solidFill>
                            <a:srgbClr val="000000"/>
                          </a:solidFill>
                          <a:miter lim="800000"/>
                          <a:headEnd/>
                          <a:tailEnd/>
                        </a:ln>
                      </wps:spPr>
                      <wps:txbx>
                        <w:txbxContent>
                          <w:p w14:paraId="6B92D604" w14:textId="2712CA12" w:rsidR="008847A3" w:rsidRPr="008847A3" w:rsidRDefault="008847A3" w:rsidP="008847A3">
                            <w:pPr>
                              <w:ind w:firstLine="720"/>
                              <w:jc w:val="both"/>
                            </w:pPr>
                            <w:r w:rsidRPr="008847A3">
                              <w:rPr>
                                <w:lang w:val="en"/>
                              </w:rPr>
                              <w:t xml:space="preserve">A randomized, parallel-group clinical trial </w:t>
                            </w:r>
                            <w:proofErr w:type="gramStart"/>
                            <w:r w:rsidRPr="008847A3">
                              <w:rPr>
                                <w:lang w:val="en"/>
                              </w:rPr>
                              <w:t>was conducted</w:t>
                            </w:r>
                            <w:proofErr w:type="gramEnd"/>
                            <w:r w:rsidRPr="008847A3">
                              <w:rPr>
                                <w:lang w:val="en"/>
                              </w:rPr>
                              <w:t xml:space="preserve"> to verify the therapeutic effectiveness of oral aspirin as an adjunct to mechanical compression in varicose ulcers of the lower limb. </w:t>
                            </w:r>
                            <w:r>
                              <w:rPr>
                                <w:lang w:val="en"/>
                              </w:rPr>
                              <w:t xml:space="preserve">A number of </w:t>
                            </w:r>
                            <w:r w:rsidRPr="008847A3">
                              <w:rPr>
                                <w:lang w:val="en"/>
                              </w:rPr>
                              <w:t>400 patients with varicose ulcers of the lower limb at different stages of evolution were included in the study. Two hundred of these patients were randomized to the experimental group (aspirin + mechanical compression), and 200 to the control group (placebo + mechanical compression).</w:t>
                            </w:r>
                          </w:p>
                          <w:p w14:paraId="290F8EC8" w14:textId="49F9BF90" w:rsidR="008847A3" w:rsidRPr="008847A3" w:rsidRDefault="008847A3" w:rsidP="008847A3">
                            <w:pPr>
                              <w:spacing w:after="0"/>
                              <w:ind w:firstLine="720"/>
                              <w:jc w:val="both"/>
                              <w:rPr>
                                <w:lang w:val="en"/>
                              </w:rPr>
                            </w:pPr>
                            <w:r w:rsidRPr="008847A3">
                              <w:rPr>
                                <w:lang w:val="en"/>
                              </w:rPr>
                              <w:t xml:space="preserve">The adjuvant treatment </w:t>
                            </w:r>
                            <w:proofErr w:type="gramStart"/>
                            <w:r w:rsidRPr="008847A3">
                              <w:rPr>
                                <w:lang w:val="en"/>
                              </w:rPr>
                              <w:t>was self-administered</w:t>
                            </w:r>
                            <w:proofErr w:type="gramEnd"/>
                            <w:r w:rsidRPr="008847A3">
                              <w:rPr>
                                <w:lang w:val="en"/>
                              </w:rPr>
                              <w:t xml:space="preserve"> by the patients without them or the medical staff involved in the study knowing which group (aspi</w:t>
                            </w:r>
                            <w:r>
                              <w:rPr>
                                <w:lang w:val="en"/>
                              </w:rPr>
                              <w:t>rin or</w:t>
                            </w:r>
                            <w:r w:rsidRPr="008847A3">
                              <w:rPr>
                                <w:lang w:val="en"/>
                              </w:rPr>
                              <w:t xml:space="preserve"> placebo) each patient belonged to. Measurements and analyzes were performed by researchers who did not know to which group the evaluated subjects belonged. For both comparisons, patients </w:t>
                            </w:r>
                            <w:proofErr w:type="gramStart"/>
                            <w:r w:rsidRPr="008847A3">
                              <w:rPr>
                                <w:lang w:val="en"/>
                              </w:rPr>
                              <w:t>were analyzed</w:t>
                            </w:r>
                            <w:proofErr w:type="gramEnd"/>
                            <w:r w:rsidRPr="008847A3">
                              <w:rPr>
                                <w:lang w:val="en"/>
                              </w:rPr>
                              <w:t xml:space="preserve"> in the groups to which they were initially randomized. The frequency of healing in the experimental group (treated with aspirin 300 mg/day) </w:t>
                            </w:r>
                            <w:proofErr w:type="gramStart"/>
                            <w:r w:rsidRPr="008847A3">
                              <w:rPr>
                                <w:lang w:val="en"/>
                              </w:rPr>
                              <w:t>was compared</w:t>
                            </w:r>
                            <w:proofErr w:type="gramEnd"/>
                            <w:r w:rsidRPr="008847A3">
                              <w:rPr>
                                <w:lang w:val="en"/>
                              </w:rPr>
                              <w:t xml:space="preserve"> with that in the control group (treated with placebo). The difference between the experimental group and the control group in terms of the reduction in diameter of the baseline ulceration after the 24 weeks of treatment </w:t>
                            </w:r>
                            <w:proofErr w:type="gramStart"/>
                            <w:r w:rsidRPr="008847A3">
                              <w:rPr>
                                <w:lang w:val="en"/>
                              </w:rPr>
                              <w:t>was also analyzed</w:t>
                            </w:r>
                            <w:proofErr w:type="gramEnd"/>
                            <w:r w:rsidRPr="008847A3">
                              <w:rPr>
                                <w:lang w:val="en"/>
                              </w:rPr>
                              <w:t>.</w:t>
                            </w:r>
                          </w:p>
                          <w:p w14:paraId="278C73AB" w14:textId="5416578F" w:rsidR="005F6839" w:rsidRPr="00DD1DE4" w:rsidRDefault="005F6839" w:rsidP="005F6839">
                            <w:pPr>
                              <w:spacing w:after="0"/>
                              <w:jc w:val="both"/>
                              <w:rPr>
                                <w:lang w:val="ro-RO"/>
                              </w:rPr>
                            </w:pPr>
                          </w:p>
                          <w:p w14:paraId="672A6659" w14:textId="77777777" w:rsidR="00C92F36" w:rsidRPr="00DD1DE4" w:rsidRDefault="00C92F36" w:rsidP="00C92F36">
                            <w:pPr>
                              <w:jc w:val="both"/>
                              <w:rPr>
                                <w:lang w:val="ro-R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0EFA95" id="_x0000_t202" coordsize="21600,21600" o:spt="202" path="m,l,21600r21600,l21600,xe">
                <v:stroke joinstyle="miter"/>
                <v:path gradientshapeok="t" o:connecttype="rect"/>
              </v:shapetype>
              <v:shape id="Text Box 2" o:spid="_x0000_s1026" type="#_x0000_t202" style="position:absolute;left:0;text-align:left;margin-left:-4.1pt;margin-top:47.95pt;width:521.4pt;height:188.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">
                <v:textbox>
                  <w:txbxContent>
                    <w:p w14:paraId="6B92D604" w14:textId="2712CA12" w:rsidR="008847A3" w:rsidRPr="008847A3" w:rsidRDefault="008847A3" w:rsidP="008847A3">
                      <w:pPr>
                        <w:ind w:firstLine="720"/>
                        <w:jc w:val="both"/>
                      </w:pPr>
                      <w:r w:rsidRPr="008847A3">
                        <w:rPr>
                          <w:lang w:val="en"/>
                        </w:rPr>
                        <w:t xml:space="preserve">A randomized, parallel-group clinical trial </w:t>
                      </w:r>
                      <w:proofErr w:type="gramStart"/>
                      <w:r w:rsidRPr="008847A3">
                        <w:rPr>
                          <w:lang w:val="en"/>
                        </w:rPr>
                        <w:t>was conducted</w:t>
                      </w:r>
                      <w:proofErr w:type="gramEnd"/>
                      <w:r w:rsidRPr="008847A3">
                        <w:rPr>
                          <w:lang w:val="en"/>
                        </w:rPr>
                        <w:t xml:space="preserve"> to verify the therapeutic effectiveness of oral aspirin as an adjunct to mechanical compression in varicose ulcers of the lower limb. </w:t>
                      </w:r>
                      <w:r>
                        <w:rPr>
                          <w:lang w:val="en"/>
                        </w:rPr>
                        <w:t xml:space="preserve">A number of </w:t>
                      </w:r>
                      <w:r w:rsidRPr="008847A3">
                        <w:rPr>
                          <w:lang w:val="en"/>
                        </w:rPr>
                        <w:t>400 patients with varicose ulcers of the lower limb at different stages of evolution were included in the study. Two hundred of these patients were randomized to the experimental group (aspirin + mechanical compression), and 200 to the control group (placebo + mechanical compression).</w:t>
                      </w:r>
                    </w:p>
                    <w:p w14:paraId="290F8EC8" w14:textId="49F9BF90" w:rsidR="008847A3" w:rsidRPr="008847A3" w:rsidRDefault="008847A3" w:rsidP="008847A3">
                      <w:pPr>
                        <w:spacing w:after="0"/>
                        <w:ind w:firstLine="720"/>
                        <w:jc w:val="both"/>
                        <w:rPr>
                          <w:lang w:val="en"/>
                        </w:rPr>
                      </w:pPr>
                      <w:r w:rsidRPr="008847A3">
                        <w:rPr>
                          <w:lang w:val="en"/>
                        </w:rPr>
                        <w:t xml:space="preserve">The adjuvant treatment </w:t>
                      </w:r>
                      <w:proofErr w:type="gramStart"/>
                      <w:r w:rsidRPr="008847A3">
                        <w:rPr>
                          <w:lang w:val="en"/>
                        </w:rPr>
                        <w:t>was self-administered</w:t>
                      </w:r>
                      <w:proofErr w:type="gramEnd"/>
                      <w:r w:rsidRPr="008847A3">
                        <w:rPr>
                          <w:lang w:val="en"/>
                        </w:rPr>
                        <w:t xml:space="preserve"> by the patients without them or the medical staff involved in the study knowing which group (aspi</w:t>
                      </w:r>
                      <w:r>
                        <w:rPr>
                          <w:lang w:val="en"/>
                        </w:rPr>
                        <w:t>rin or</w:t>
                      </w:r>
                      <w:r w:rsidRPr="008847A3">
                        <w:rPr>
                          <w:lang w:val="en"/>
                        </w:rPr>
                        <w:t xml:space="preserve"> placebo) each patient belonged to. Measurements and analyzes were performed by researchers who did not know to which group the evaluated subjects belonged. For both comparisons, patients </w:t>
                      </w:r>
                      <w:proofErr w:type="gramStart"/>
                      <w:r w:rsidRPr="008847A3">
                        <w:rPr>
                          <w:lang w:val="en"/>
                        </w:rPr>
                        <w:t>were analyzed</w:t>
                      </w:r>
                      <w:proofErr w:type="gramEnd"/>
                      <w:r w:rsidRPr="008847A3">
                        <w:rPr>
                          <w:lang w:val="en"/>
                        </w:rPr>
                        <w:t xml:space="preserve"> in the groups to which they were initially randomized. The frequency of healing in the experimental group (treated with aspirin 300 mg/day) </w:t>
                      </w:r>
                      <w:proofErr w:type="gramStart"/>
                      <w:r w:rsidRPr="008847A3">
                        <w:rPr>
                          <w:lang w:val="en"/>
                        </w:rPr>
                        <w:t>was compared</w:t>
                      </w:r>
                      <w:proofErr w:type="gramEnd"/>
                      <w:r w:rsidRPr="008847A3">
                        <w:rPr>
                          <w:lang w:val="en"/>
                        </w:rPr>
                        <w:t xml:space="preserve"> with that in the control group (treated with placebo). The difference between the experimental group and the control group in terms of the reduction in diameter of the baseline ulceration after the 24 weeks of treatment </w:t>
                      </w:r>
                      <w:proofErr w:type="gramStart"/>
                      <w:r w:rsidRPr="008847A3">
                        <w:rPr>
                          <w:lang w:val="en"/>
                        </w:rPr>
                        <w:t>was also analyzed</w:t>
                      </w:r>
                      <w:proofErr w:type="gramEnd"/>
                      <w:r w:rsidRPr="008847A3">
                        <w:rPr>
                          <w:lang w:val="en"/>
                        </w:rPr>
                        <w:t>.</w:t>
                      </w:r>
                    </w:p>
                    <w:p w14:paraId="278C73AB" w14:textId="5416578F" w:rsidR="005F6839" w:rsidRPr="00DD1DE4" w:rsidRDefault="005F6839" w:rsidP="005F6839">
                      <w:pPr>
                        <w:spacing w:after="0"/>
                        <w:jc w:val="both"/>
                        <w:rPr>
                          <w:lang w:val="ro-RO"/>
                        </w:rPr>
                      </w:pPr>
                    </w:p>
                    <w:p w14:paraId="672A6659" w14:textId="77777777" w:rsidR="00C92F36" w:rsidRPr="00DD1DE4" w:rsidRDefault="00C92F36" w:rsidP="00C92F36">
                      <w:pPr>
                        <w:jc w:val="both"/>
                        <w:rPr>
                          <w:lang w:val="ro-RO"/>
                        </w:rPr>
                      </w:pPr>
                    </w:p>
                  </w:txbxContent>
                </v:textbox>
                <w10:wrap type="square" anchorx="margin"/>
              </v:shape>
            </w:pict>
          </mc:Fallback>
        </mc:AlternateContent>
      </w:r>
      <w:r w:rsidR="008847A3">
        <w:rPr>
          <w:lang w:val="en"/>
        </w:rPr>
        <w:t>O</w:t>
      </w:r>
      <w:r w:rsidR="008847A3" w:rsidRPr="008847A3">
        <w:rPr>
          <w:lang w:val="en"/>
        </w:rPr>
        <w:t xml:space="preserve">n this sheet of paper, immediately after the requirement, write the answers briefly and to the point. Working time: </w:t>
      </w:r>
      <w:r w:rsidR="008847A3" w:rsidRPr="008847A3">
        <w:rPr>
          <w:b/>
          <w:lang w:val="en"/>
        </w:rPr>
        <w:t>30 minutes</w:t>
      </w:r>
      <w:r w:rsidR="008847A3" w:rsidRPr="008847A3">
        <w:rPr>
          <w:lang w:val="en"/>
        </w:rPr>
        <w:t xml:space="preserve">. After the time of the practical test has expired, </w:t>
      </w:r>
      <w:r w:rsidR="008847A3" w:rsidRPr="008847A3">
        <w:rPr>
          <w:b/>
          <w:lang w:val="en"/>
        </w:rPr>
        <w:t>leave the exam sheet under the keyboard</w:t>
      </w:r>
      <w:r w:rsidR="008847A3" w:rsidRPr="008847A3">
        <w:rPr>
          <w:lang w:val="en"/>
        </w:rPr>
        <w:t xml:space="preserve"> of t</w:t>
      </w:r>
      <w:r w:rsidR="008847A3">
        <w:rPr>
          <w:lang w:val="en"/>
        </w:rPr>
        <w:t xml:space="preserve">he station where you worked. </w:t>
      </w:r>
      <w:r w:rsidR="008847A3" w:rsidRPr="008847A3">
        <w:rPr>
          <w:b/>
          <w:lang w:val="en"/>
        </w:rPr>
        <w:t xml:space="preserve">This sheet </w:t>
      </w:r>
      <w:proofErr w:type="gramStart"/>
      <w:r w:rsidR="008847A3" w:rsidRPr="008847A3">
        <w:rPr>
          <w:b/>
          <w:lang w:val="en"/>
        </w:rPr>
        <w:t>will be used</w:t>
      </w:r>
      <w:proofErr w:type="gramEnd"/>
      <w:r w:rsidR="008847A3" w:rsidRPr="008847A3">
        <w:rPr>
          <w:b/>
          <w:lang w:val="en"/>
        </w:rPr>
        <w:t xml:space="preserve"> for marking.</w:t>
      </w:r>
    </w:p>
    <w:p w14:paraId="3739F3D4" w14:textId="1BEBA883" w:rsidR="00D704D7" w:rsidRPr="008847A3" w:rsidRDefault="00D704D7" w:rsidP="008847A3">
      <w:pPr>
        <w:pStyle w:val="ListParagraph"/>
        <w:numPr>
          <w:ilvl w:val="0"/>
          <w:numId w:val="1"/>
        </w:numPr>
        <w:spacing w:before="120"/>
        <w:ind w:left="284" w:hanging="284"/>
      </w:pPr>
      <w:r w:rsidRPr="00DD1DE4">
        <w:rPr>
          <w:b/>
          <w:lang w:val="ro-RO"/>
        </w:rPr>
        <w:t>(0,5p)</w:t>
      </w:r>
      <w:r w:rsidR="00B93E4A" w:rsidRPr="00DD1DE4">
        <w:rPr>
          <w:b/>
          <w:lang w:val="ro-RO"/>
        </w:rPr>
        <w:t xml:space="preserve"> </w:t>
      </w:r>
      <w:r w:rsidR="000D1EC2" w:rsidRPr="00DD1DE4">
        <w:rPr>
          <w:b/>
          <w:lang w:val="ro-RO"/>
        </w:rPr>
        <w:t xml:space="preserve">     </w:t>
      </w:r>
      <w:r w:rsidR="008847A3">
        <w:rPr>
          <w:lang w:val="en"/>
        </w:rPr>
        <w:t>Write the objectives of this</w:t>
      </w:r>
      <w:r w:rsidR="008847A3" w:rsidRPr="008847A3">
        <w:rPr>
          <w:lang w:val="en"/>
        </w:rPr>
        <w:t xml:space="preserve"> study</w:t>
      </w:r>
      <w:r w:rsidRPr="008847A3">
        <w:rPr>
          <w:color w:val="D0CECE" w:themeColor="background2" w:themeShade="E6"/>
          <w:lang w:val="ro-RO"/>
        </w:rPr>
        <w:t>........................................................</w:t>
      </w:r>
      <w:r w:rsidR="00F35523" w:rsidRPr="008847A3">
        <w:rPr>
          <w:color w:val="D0CECE" w:themeColor="background2" w:themeShade="E6"/>
          <w:lang w:val="ro-RO"/>
        </w:rPr>
        <w:t>.......................</w:t>
      </w:r>
      <w:r w:rsidR="0091154E" w:rsidRPr="008847A3">
        <w:rPr>
          <w:color w:val="D0CECE" w:themeColor="background2" w:themeShade="E6"/>
          <w:lang w:val="ro-RO"/>
        </w:rPr>
        <w:t xml:space="preserve"> ........</w:t>
      </w:r>
      <w:r w:rsidR="008847A3">
        <w:rPr>
          <w:color w:val="D0CECE" w:themeColor="background2" w:themeShade="E6"/>
          <w:lang w:val="ro-RO"/>
        </w:rPr>
        <w:t>........................</w:t>
      </w:r>
    </w:p>
    <w:p w14:paraId="68778DA5" w14:textId="2B1EC372" w:rsidR="00D704D7" w:rsidRPr="008847A3" w:rsidRDefault="00D704D7" w:rsidP="008847A3">
      <w:pPr>
        <w:pStyle w:val="ListParagraph"/>
        <w:numPr>
          <w:ilvl w:val="0"/>
          <w:numId w:val="1"/>
        </w:numPr>
        <w:ind w:left="284" w:hanging="284"/>
        <w:jc w:val="both"/>
      </w:pPr>
      <w:r w:rsidRPr="00DD1DE4">
        <w:rPr>
          <w:b/>
          <w:lang w:val="ro-RO"/>
        </w:rPr>
        <w:t>(0,5p)</w:t>
      </w:r>
      <w:r w:rsidR="00723683" w:rsidRPr="00DD1DE4">
        <w:rPr>
          <w:b/>
          <w:lang w:val="ro-RO"/>
        </w:rPr>
        <w:t xml:space="preserve"> </w:t>
      </w:r>
      <w:r w:rsidR="000D1EC2" w:rsidRPr="00DD1DE4">
        <w:rPr>
          <w:b/>
          <w:lang w:val="ro-RO"/>
        </w:rPr>
        <w:t xml:space="preserve">     </w:t>
      </w:r>
      <w:r w:rsidR="008847A3" w:rsidRPr="008847A3">
        <w:rPr>
          <w:lang w:val="en"/>
        </w:rPr>
        <w:t>Write the type of study according to the results:</w:t>
      </w:r>
      <w:r w:rsidR="002A0E78" w:rsidRPr="008847A3">
        <w:rPr>
          <w:lang w:val="ro-RO"/>
        </w:rPr>
        <w:t xml:space="preserve"> </w:t>
      </w:r>
      <w:r w:rsidRPr="008847A3">
        <w:rPr>
          <w:color w:val="D0CECE" w:themeColor="background2" w:themeShade="E6"/>
          <w:lang w:val="ro-RO"/>
        </w:rPr>
        <w:t>.................................................</w:t>
      </w:r>
      <w:r w:rsidR="0091154E" w:rsidRPr="008847A3">
        <w:rPr>
          <w:color w:val="D0CECE" w:themeColor="background2" w:themeShade="E6"/>
          <w:lang w:val="ro-RO"/>
        </w:rPr>
        <w:t xml:space="preserve"> .......................</w:t>
      </w:r>
      <w:r w:rsidRPr="008847A3">
        <w:rPr>
          <w:color w:val="D0CECE" w:themeColor="background2" w:themeShade="E6"/>
          <w:lang w:val="ro-RO"/>
        </w:rPr>
        <w:t>...</w:t>
      </w:r>
      <w:r w:rsidR="008847A3">
        <w:rPr>
          <w:color w:val="D0CECE" w:themeColor="background2" w:themeShade="E6"/>
          <w:lang w:val="ro-RO"/>
        </w:rPr>
        <w:t>...........</w:t>
      </w:r>
    </w:p>
    <w:p w14:paraId="652D6D49" w14:textId="7F1A571D" w:rsidR="00D704D7" w:rsidRPr="008847A3" w:rsidRDefault="000D1EC2" w:rsidP="008847A3">
      <w:pPr>
        <w:pStyle w:val="ListParagraph"/>
        <w:numPr>
          <w:ilvl w:val="0"/>
          <w:numId w:val="1"/>
        </w:numPr>
        <w:ind w:left="284" w:hanging="284"/>
        <w:jc w:val="both"/>
      </w:pPr>
      <w:r w:rsidRPr="00DD1DE4">
        <w:rPr>
          <w:b/>
          <w:lang w:val="ro-RO"/>
        </w:rPr>
        <w:t xml:space="preserve">(0,5p) </w:t>
      </w:r>
      <w:r w:rsidR="008847A3">
        <w:rPr>
          <w:b/>
          <w:lang w:val="ro-RO"/>
        </w:rPr>
        <w:t xml:space="preserve">     </w:t>
      </w:r>
      <w:r w:rsidR="008847A3" w:rsidRPr="008847A3">
        <w:rPr>
          <w:lang w:val="en"/>
        </w:rPr>
        <w:t>Write the data collection method d</w:t>
      </w:r>
      <w:r w:rsidR="008847A3">
        <w:rPr>
          <w:lang w:val="en"/>
        </w:rPr>
        <w:t xml:space="preserve">epending on the duration of </w:t>
      </w:r>
      <w:r w:rsidR="008847A3" w:rsidRPr="008847A3">
        <w:rPr>
          <w:lang w:val="en"/>
        </w:rPr>
        <w:t>data collection</w:t>
      </w:r>
      <w:r w:rsidR="008847A3">
        <w:rPr>
          <w:lang w:val="en"/>
        </w:rPr>
        <w:t>:</w:t>
      </w:r>
      <w:r w:rsidR="00D62645" w:rsidRPr="008847A3">
        <w:rPr>
          <w:color w:val="D0CECE" w:themeColor="background2" w:themeShade="E6"/>
          <w:lang w:val="ro-RO"/>
        </w:rPr>
        <w:t>..................................</w:t>
      </w:r>
      <w:r w:rsidR="008847A3">
        <w:rPr>
          <w:color w:val="D0CECE" w:themeColor="background2" w:themeShade="E6"/>
          <w:lang w:val="ro-RO"/>
        </w:rPr>
        <w:t>...</w:t>
      </w:r>
    </w:p>
    <w:p w14:paraId="1299C43A" w14:textId="040C8BCC" w:rsidR="00D704D7" w:rsidRPr="008847A3" w:rsidRDefault="00D704D7" w:rsidP="008847A3">
      <w:pPr>
        <w:pStyle w:val="ListParagraph"/>
        <w:numPr>
          <w:ilvl w:val="0"/>
          <w:numId w:val="1"/>
        </w:numPr>
        <w:ind w:left="284" w:hanging="284"/>
        <w:jc w:val="both"/>
      </w:pPr>
      <w:r w:rsidRPr="00DD1DE4">
        <w:rPr>
          <w:b/>
          <w:lang w:val="ro-RO"/>
        </w:rPr>
        <w:t>(</w:t>
      </w:r>
      <w:r w:rsidR="00DC6967" w:rsidRPr="00DD1DE4">
        <w:rPr>
          <w:b/>
          <w:lang w:val="ro-RO"/>
        </w:rPr>
        <w:t>1,5</w:t>
      </w:r>
      <w:r w:rsidRPr="00DD1DE4">
        <w:rPr>
          <w:b/>
          <w:lang w:val="ro-RO"/>
        </w:rPr>
        <w:t>p)</w:t>
      </w:r>
      <w:r w:rsidR="00B93E4A" w:rsidRPr="00DD1DE4">
        <w:rPr>
          <w:b/>
          <w:lang w:val="ro-RO"/>
        </w:rPr>
        <w:t xml:space="preserve"> </w:t>
      </w:r>
      <w:r w:rsidR="000D1EC2" w:rsidRPr="00DD1DE4">
        <w:rPr>
          <w:b/>
          <w:lang w:val="ro-RO"/>
        </w:rPr>
        <w:t xml:space="preserve">    </w:t>
      </w:r>
      <w:r w:rsidR="008847A3" w:rsidRPr="008847A3">
        <w:rPr>
          <w:lang w:val="en"/>
        </w:rPr>
        <w:t>Check whether there is a statistically significant relationship between the type of treatment associated with mechanical compression of the lower limb and the healing of varicose ulcers.</w:t>
      </w:r>
    </w:p>
    <w:p w14:paraId="440C3B79" w14:textId="77777777" w:rsidR="008847A3" w:rsidRPr="008847A3" w:rsidRDefault="008847A3" w:rsidP="008847A3">
      <w:pPr>
        <w:pStyle w:val="ListParagraph"/>
        <w:ind w:left="284"/>
        <w:jc w:val="both"/>
        <w:rPr>
          <w:lang w:val="en-US"/>
        </w:rPr>
      </w:pPr>
      <w:r w:rsidRPr="008847A3">
        <w:rPr>
          <w:lang w:val="en"/>
        </w:rPr>
        <w:t>Complete the following table with the results obtained: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2"/>
        <w:gridCol w:w="1893"/>
        <w:gridCol w:w="2078"/>
        <w:gridCol w:w="1202"/>
      </w:tblGrid>
      <w:tr w:rsidR="00225873" w:rsidRPr="00DD1DE4" w14:paraId="3EBE1C2C" w14:textId="77777777" w:rsidTr="003D6305">
        <w:trPr>
          <w:jc w:val="center"/>
        </w:trPr>
        <w:tc>
          <w:tcPr>
            <w:tcW w:w="0" w:type="auto"/>
            <w:shd w:val="clear" w:color="auto" w:fill="auto"/>
          </w:tcPr>
          <w:p w14:paraId="1E871BCB" w14:textId="5BE8476D" w:rsidR="00225873" w:rsidRPr="00DD1DE4" w:rsidRDefault="008847A3" w:rsidP="00225873">
            <w:pPr>
              <w:pStyle w:val="ListParagraph"/>
              <w:ind w:left="284"/>
              <w:rPr>
                <w:b/>
                <w:lang w:val="ro-RO"/>
              </w:rPr>
            </w:pPr>
            <w:r>
              <w:rPr>
                <w:b/>
                <w:lang w:val="ro-RO"/>
              </w:rPr>
              <w:t>Characteristic</w:t>
            </w:r>
          </w:p>
        </w:tc>
        <w:tc>
          <w:tcPr>
            <w:tcW w:w="0" w:type="auto"/>
            <w:shd w:val="clear" w:color="auto" w:fill="auto"/>
          </w:tcPr>
          <w:p w14:paraId="4041FA96" w14:textId="6B36ECEE" w:rsidR="00225873" w:rsidRPr="00DD1DE4" w:rsidRDefault="008847A3" w:rsidP="00225873">
            <w:pPr>
              <w:pStyle w:val="ListParagraph"/>
              <w:ind w:left="284"/>
              <w:rPr>
                <w:b/>
                <w:lang w:val="ro-RO"/>
              </w:rPr>
            </w:pPr>
            <w:r>
              <w:rPr>
                <w:b/>
                <w:lang w:val="ro-RO"/>
              </w:rPr>
              <w:t>Aspirin</w:t>
            </w:r>
            <w:r w:rsidR="00225873" w:rsidRPr="00DD1DE4">
              <w:rPr>
                <w:b/>
                <w:lang w:val="ro-RO"/>
              </w:rPr>
              <w:t xml:space="preserve"> (n=200)</w:t>
            </w:r>
          </w:p>
        </w:tc>
        <w:tc>
          <w:tcPr>
            <w:tcW w:w="2078" w:type="dxa"/>
            <w:shd w:val="clear" w:color="auto" w:fill="auto"/>
          </w:tcPr>
          <w:p w14:paraId="3E371D0A" w14:textId="77777777" w:rsidR="00225873" w:rsidRPr="00DD1DE4" w:rsidRDefault="00225873" w:rsidP="00225873">
            <w:pPr>
              <w:pStyle w:val="ListParagraph"/>
              <w:ind w:left="284"/>
              <w:rPr>
                <w:b/>
                <w:lang w:val="ro-RO"/>
              </w:rPr>
            </w:pPr>
            <w:r w:rsidRPr="00DD1DE4">
              <w:rPr>
                <w:b/>
                <w:lang w:val="ro-RO"/>
              </w:rPr>
              <w:t>Placebo (n=200)</w:t>
            </w:r>
          </w:p>
        </w:tc>
        <w:tc>
          <w:tcPr>
            <w:tcW w:w="1202" w:type="dxa"/>
            <w:shd w:val="clear" w:color="auto" w:fill="auto"/>
          </w:tcPr>
          <w:p w14:paraId="6361EC96" w14:textId="136052BD" w:rsidR="00225873" w:rsidRPr="00DD1DE4" w:rsidRDefault="00225873" w:rsidP="00225873">
            <w:pPr>
              <w:rPr>
                <w:b/>
                <w:lang w:val="ro-RO"/>
              </w:rPr>
            </w:pPr>
            <w:r w:rsidRPr="00DD1DE4">
              <w:rPr>
                <w:b/>
                <w:lang w:val="ro-RO"/>
              </w:rPr>
              <w:t>p</w:t>
            </w:r>
          </w:p>
        </w:tc>
      </w:tr>
      <w:tr w:rsidR="00225873" w:rsidRPr="00DD1DE4" w14:paraId="29419BAC" w14:textId="77777777" w:rsidTr="003D6305">
        <w:trPr>
          <w:trHeight w:val="278"/>
          <w:jc w:val="center"/>
        </w:trPr>
        <w:tc>
          <w:tcPr>
            <w:tcW w:w="0" w:type="auto"/>
            <w:shd w:val="clear" w:color="auto" w:fill="auto"/>
          </w:tcPr>
          <w:p w14:paraId="689F48F3" w14:textId="674ED036" w:rsidR="00225873" w:rsidRPr="00DD1DE4" w:rsidRDefault="008847A3" w:rsidP="00225873">
            <w:pPr>
              <w:rPr>
                <w:lang w:val="ro-RO"/>
              </w:rPr>
            </w:pPr>
            <w:r>
              <w:rPr>
                <w:lang w:val="ro-RO"/>
              </w:rPr>
              <w:t>Healing</w:t>
            </w:r>
            <w:r w:rsidR="0091154E" w:rsidRPr="00DD1DE4">
              <w:rPr>
                <w:lang w:val="ro-RO"/>
              </w:rPr>
              <w:t>,</w:t>
            </w:r>
            <w:r w:rsidR="00225873" w:rsidRPr="00DD1DE4">
              <w:rPr>
                <w:lang w:val="ro-RO"/>
              </w:rPr>
              <w:t xml:space="preserve"> n (%)</w:t>
            </w:r>
          </w:p>
        </w:tc>
        <w:tc>
          <w:tcPr>
            <w:tcW w:w="0" w:type="auto"/>
            <w:shd w:val="clear" w:color="auto" w:fill="auto"/>
          </w:tcPr>
          <w:p w14:paraId="41BE793B" w14:textId="77777777" w:rsidR="00225873" w:rsidRPr="00DD1DE4" w:rsidRDefault="00225873" w:rsidP="00071042">
            <w:pPr>
              <w:rPr>
                <w:lang w:val="ro-RO"/>
              </w:rPr>
            </w:pPr>
          </w:p>
        </w:tc>
        <w:tc>
          <w:tcPr>
            <w:tcW w:w="2078" w:type="dxa"/>
            <w:shd w:val="clear" w:color="auto" w:fill="auto"/>
          </w:tcPr>
          <w:p w14:paraId="433D95F0" w14:textId="77777777" w:rsidR="00225873" w:rsidRPr="00DD1DE4" w:rsidRDefault="00225873" w:rsidP="00071042">
            <w:pPr>
              <w:rPr>
                <w:lang w:val="ro-RO"/>
              </w:rPr>
            </w:pPr>
          </w:p>
        </w:tc>
        <w:tc>
          <w:tcPr>
            <w:tcW w:w="1202" w:type="dxa"/>
            <w:shd w:val="clear" w:color="auto" w:fill="auto"/>
          </w:tcPr>
          <w:p w14:paraId="2CADF94C" w14:textId="77777777" w:rsidR="00225873" w:rsidRPr="00DD1DE4" w:rsidRDefault="00225873" w:rsidP="00225873">
            <w:pPr>
              <w:pStyle w:val="ListParagraph"/>
              <w:ind w:left="284"/>
              <w:rPr>
                <w:lang w:val="ro-RO"/>
              </w:rPr>
            </w:pPr>
          </w:p>
        </w:tc>
      </w:tr>
    </w:tbl>
    <w:p w14:paraId="08DA6CFC" w14:textId="51E081C6" w:rsidR="00225873" w:rsidRPr="00DD1DE4" w:rsidRDefault="00071042" w:rsidP="2BE70E69">
      <w:pPr>
        <w:pStyle w:val="ListParagraph"/>
        <w:ind w:left="1634"/>
        <w:rPr>
          <w:sz w:val="20"/>
          <w:szCs w:val="20"/>
        </w:rPr>
      </w:pPr>
      <w:r w:rsidRPr="2BE70E69">
        <w:rPr>
          <w:sz w:val="20"/>
          <w:szCs w:val="20"/>
        </w:rPr>
        <w:t xml:space="preserve">  </w:t>
      </w:r>
      <w:r w:rsidR="00225873" w:rsidRPr="2BE70E69">
        <w:rPr>
          <w:sz w:val="20"/>
          <w:szCs w:val="20"/>
        </w:rPr>
        <w:t xml:space="preserve"> </w:t>
      </w:r>
      <w:proofErr w:type="gramStart"/>
      <w:r w:rsidR="0091154E" w:rsidRPr="2BE70E69">
        <w:rPr>
          <w:sz w:val="20"/>
          <w:szCs w:val="20"/>
        </w:rPr>
        <w:t>n</w:t>
      </w:r>
      <w:proofErr w:type="gramEnd"/>
      <w:r w:rsidR="0091154E" w:rsidRPr="2BE70E69">
        <w:rPr>
          <w:sz w:val="20"/>
          <w:szCs w:val="20"/>
        </w:rPr>
        <w:t xml:space="preserve">: </w:t>
      </w:r>
      <w:r w:rsidR="008847A3">
        <w:rPr>
          <w:sz w:val="20"/>
          <w:szCs w:val="20"/>
        </w:rPr>
        <w:t>number of subjects</w:t>
      </w:r>
      <w:r w:rsidR="00EE0779">
        <w:rPr>
          <w:sz w:val="20"/>
          <w:szCs w:val="20"/>
        </w:rPr>
        <w:t>; %</w:t>
      </w:r>
      <w:r w:rsidR="0091154E" w:rsidRPr="2BE70E69">
        <w:rPr>
          <w:sz w:val="20"/>
          <w:szCs w:val="20"/>
        </w:rPr>
        <w:t xml:space="preserve">:  </w:t>
      </w:r>
      <w:r w:rsidR="00EE0779">
        <w:rPr>
          <w:sz w:val="20"/>
          <w:szCs w:val="20"/>
        </w:rPr>
        <w:t>percentage from the treatment group</w:t>
      </w:r>
    </w:p>
    <w:p w14:paraId="08E09156" w14:textId="40B5585D" w:rsidR="00225873" w:rsidRPr="00DD1DE4" w:rsidRDefault="00225873" w:rsidP="00225873">
      <w:pPr>
        <w:pStyle w:val="ListParagraph"/>
        <w:ind w:left="1634"/>
        <w:rPr>
          <w:sz w:val="20"/>
          <w:szCs w:val="20"/>
          <w:lang w:val="ro-RO"/>
        </w:rPr>
      </w:pPr>
      <w:r w:rsidRPr="00DD1DE4">
        <w:rPr>
          <w:sz w:val="20"/>
          <w:szCs w:val="20"/>
          <w:lang w:val="ro-RO"/>
        </w:rPr>
        <w:t>.</w:t>
      </w:r>
    </w:p>
    <w:p w14:paraId="678E86BA" w14:textId="6439B9E9" w:rsidR="00EE0779" w:rsidRPr="00EE0779" w:rsidRDefault="00DC6967" w:rsidP="00EE0779">
      <w:pPr>
        <w:pStyle w:val="ListParagraph"/>
        <w:numPr>
          <w:ilvl w:val="0"/>
          <w:numId w:val="1"/>
        </w:numPr>
        <w:ind w:left="284" w:hanging="284"/>
        <w:jc w:val="both"/>
      </w:pPr>
      <w:r w:rsidRPr="00EE0779">
        <w:rPr>
          <w:b/>
          <w:lang w:val="ro-RO"/>
        </w:rPr>
        <w:t xml:space="preserve">(1,5p) </w:t>
      </w:r>
      <w:r w:rsidR="00EE0779" w:rsidRPr="00EE0779">
        <w:rPr>
          <w:lang w:val="en"/>
        </w:rPr>
        <w:t xml:space="preserve">Calculate a suitable indicator for evaluating the effectiveness of the treatment and </w:t>
      </w:r>
      <w:r w:rsidR="00EE0779">
        <w:rPr>
          <w:lang w:val="en"/>
        </w:rPr>
        <w:t>write the statistical</w:t>
      </w:r>
      <w:r w:rsidR="00EE0779" w:rsidRPr="00EE0779">
        <w:rPr>
          <w:lang w:val="en"/>
        </w:rPr>
        <w:t xml:space="preserve"> interpret</w:t>
      </w:r>
      <w:r w:rsidR="00EE0779">
        <w:rPr>
          <w:lang w:val="en"/>
        </w:rPr>
        <w:t>ation for the obtained value:</w:t>
      </w:r>
    </w:p>
    <w:p w14:paraId="4420017A" w14:textId="392BA59A" w:rsidR="004E5F27" w:rsidRPr="00EE0779" w:rsidRDefault="00B701C0" w:rsidP="00EE0779">
      <w:pPr>
        <w:pStyle w:val="ListParagraph"/>
        <w:ind w:left="284"/>
        <w:jc w:val="both"/>
      </w:pPr>
      <w:r w:rsidRPr="00EE0779">
        <w:rPr>
          <w:color w:val="D0CECE" w:themeColor="background2" w:themeShade="E6"/>
          <w:lang w:val="ro-RO"/>
        </w:rPr>
        <w:t>................................................................................................................................................</w:t>
      </w:r>
      <w:r w:rsidR="00EE0779">
        <w:rPr>
          <w:color w:val="D0CECE" w:themeColor="background2" w:themeShade="E6"/>
          <w:lang w:val="ro-RO"/>
        </w:rPr>
        <w:t>.......................................</w:t>
      </w:r>
    </w:p>
    <w:p w14:paraId="20549E0C" w14:textId="77777777" w:rsidR="00EE0779" w:rsidRPr="00EE0779" w:rsidRDefault="001374C8" w:rsidP="00EE0779">
      <w:pPr>
        <w:pStyle w:val="ListParagraph"/>
        <w:numPr>
          <w:ilvl w:val="0"/>
          <w:numId w:val="1"/>
        </w:numPr>
        <w:ind w:left="284" w:hanging="284"/>
        <w:jc w:val="both"/>
      </w:pPr>
      <w:r w:rsidRPr="00EE0779">
        <w:rPr>
          <w:b/>
          <w:lang w:val="ro-RO"/>
        </w:rPr>
        <w:t>(</w:t>
      </w:r>
      <w:r w:rsidR="00D44B46" w:rsidRPr="00EE0779">
        <w:rPr>
          <w:b/>
          <w:lang w:val="ro-RO"/>
        </w:rPr>
        <w:t>1</w:t>
      </w:r>
      <w:r w:rsidR="00D704D7" w:rsidRPr="00EE0779">
        <w:rPr>
          <w:b/>
          <w:lang w:val="ro-RO"/>
        </w:rPr>
        <w:t>p)</w:t>
      </w:r>
      <w:r w:rsidR="00467E3A" w:rsidRPr="00EE0779">
        <w:rPr>
          <w:lang w:val="ro-RO"/>
        </w:rPr>
        <w:t xml:space="preserve"> </w:t>
      </w:r>
      <w:r w:rsidR="00EE0779" w:rsidRPr="00EE0779">
        <w:rPr>
          <w:lang w:val="en"/>
        </w:rPr>
        <w:t>Specify what are the essential criteria that should be followed to ensure the validity of this study?</w:t>
      </w:r>
    </w:p>
    <w:p w14:paraId="0FB78278" w14:textId="248B8CB1" w:rsidR="00B93E4A" w:rsidRPr="00EE0779" w:rsidRDefault="00B701C0" w:rsidP="00EE0779">
      <w:pPr>
        <w:pStyle w:val="ListParagraph"/>
        <w:spacing w:line="240" w:lineRule="auto"/>
        <w:ind w:left="284"/>
        <w:jc w:val="both"/>
        <w:rPr>
          <w:sz w:val="44"/>
          <w:lang w:val="ro-RO"/>
        </w:rPr>
      </w:pPr>
      <w:r w:rsidRPr="00EE0779">
        <w:rPr>
          <w:color w:val="D0CECE" w:themeColor="background2" w:themeShade="E6"/>
          <w:lang w:val="ro-RO"/>
        </w:rPr>
        <w:t>................................................................................................................................................</w:t>
      </w:r>
      <w:r w:rsidR="00EE0779">
        <w:rPr>
          <w:color w:val="D0CECE" w:themeColor="background2" w:themeShade="E6"/>
          <w:lang w:val="ro-RO"/>
        </w:rPr>
        <w:t>.......................................</w:t>
      </w:r>
    </w:p>
    <w:p w14:paraId="56059B83" w14:textId="402D6BBD" w:rsidR="0041644E" w:rsidRPr="00EE0779" w:rsidRDefault="001374C8" w:rsidP="00EE0779">
      <w:pPr>
        <w:pStyle w:val="ListParagraph"/>
        <w:numPr>
          <w:ilvl w:val="0"/>
          <w:numId w:val="1"/>
        </w:numPr>
        <w:ind w:left="284" w:hanging="284"/>
        <w:rPr>
          <w:b/>
        </w:rPr>
      </w:pPr>
      <w:r w:rsidRPr="00DD1DE4">
        <w:rPr>
          <w:b/>
          <w:lang w:val="ro-RO"/>
        </w:rPr>
        <w:t>(</w:t>
      </w:r>
      <w:r w:rsidR="00D44B46" w:rsidRPr="00DD1DE4">
        <w:rPr>
          <w:b/>
          <w:lang w:val="ro-RO"/>
        </w:rPr>
        <w:t>1,5</w:t>
      </w:r>
      <w:r w:rsidR="00D704D7" w:rsidRPr="00DD1DE4">
        <w:rPr>
          <w:b/>
          <w:lang w:val="ro-RO"/>
        </w:rPr>
        <w:t>p)</w:t>
      </w:r>
      <w:r w:rsidR="00A97551" w:rsidRPr="00DD1DE4">
        <w:rPr>
          <w:b/>
          <w:lang w:val="ro-RO"/>
        </w:rPr>
        <w:t xml:space="preserve"> </w:t>
      </w:r>
      <w:r w:rsidR="00EE0779" w:rsidRPr="00EE0779">
        <w:rPr>
          <w:lang w:val="en"/>
        </w:rPr>
        <w:t>Statistically and clinically interpret the 95% confidence interval of the calculated indicator as a difference in this study: 95</w:t>
      </w:r>
      <w:r w:rsidR="00EE0779" w:rsidRPr="00EE0779">
        <w:rPr>
          <w:lang w:val="ro-RO"/>
        </w:rPr>
        <w:t>% CI</w:t>
      </w:r>
      <w:r w:rsidR="00B701C0" w:rsidRPr="00EE0779">
        <w:rPr>
          <w:lang w:val="ro-RO"/>
        </w:rPr>
        <w:t>: [</w:t>
      </w:r>
      <w:r w:rsidR="00B34F9D" w:rsidRPr="00EE0779">
        <w:rPr>
          <w:lang w:val="ro-RO"/>
        </w:rPr>
        <w:t>13, 27</w:t>
      </w:r>
      <w:r w:rsidR="00B701C0" w:rsidRPr="00EE0779">
        <w:rPr>
          <w:lang w:val="ro-RO"/>
        </w:rPr>
        <w:t>]</w:t>
      </w:r>
    </w:p>
    <w:p w14:paraId="4867B596" w14:textId="266A09A7" w:rsidR="00B701C0" w:rsidRPr="00DD1DE4" w:rsidRDefault="00B701C0" w:rsidP="00DD1DE4">
      <w:pPr>
        <w:pStyle w:val="ListParagraph"/>
        <w:ind w:left="284"/>
        <w:rPr>
          <w:lang w:val="ro-RO"/>
        </w:rPr>
      </w:pPr>
      <w:r w:rsidRPr="00DD1DE4">
        <w:rPr>
          <w:color w:val="D0CECE" w:themeColor="background2" w:themeShade="E6"/>
          <w:lang w:val="ro-RO"/>
        </w:rPr>
        <w:t>................................................................................................................................................</w:t>
      </w:r>
      <w:r w:rsidR="00EE0779">
        <w:rPr>
          <w:color w:val="D0CECE" w:themeColor="background2" w:themeShade="E6"/>
          <w:lang w:val="ro-RO"/>
        </w:rPr>
        <w:t>.......................................</w:t>
      </w:r>
    </w:p>
    <w:p w14:paraId="367C2D20" w14:textId="77777777" w:rsidR="00EE0779" w:rsidRPr="00EE0779" w:rsidRDefault="00D704D7" w:rsidP="00EE0779">
      <w:pPr>
        <w:pStyle w:val="ListParagraph"/>
        <w:numPr>
          <w:ilvl w:val="0"/>
          <w:numId w:val="1"/>
        </w:numPr>
        <w:ind w:left="284" w:hanging="284"/>
        <w:jc w:val="both"/>
      </w:pPr>
      <w:r w:rsidRPr="00DD1DE4">
        <w:rPr>
          <w:b/>
          <w:lang w:val="ro-RO"/>
        </w:rPr>
        <w:t>(</w:t>
      </w:r>
      <w:r w:rsidR="00D44B46" w:rsidRPr="00DD1DE4">
        <w:rPr>
          <w:b/>
          <w:lang w:val="ro-RO"/>
        </w:rPr>
        <w:t>1</w:t>
      </w:r>
      <w:r w:rsidRPr="00DD1DE4">
        <w:rPr>
          <w:b/>
          <w:lang w:val="ro-RO"/>
        </w:rPr>
        <w:t>p)</w:t>
      </w:r>
      <w:r w:rsidR="00046D83" w:rsidRPr="00DD1DE4">
        <w:rPr>
          <w:b/>
          <w:lang w:val="ro-RO"/>
        </w:rPr>
        <w:t xml:space="preserve"> </w:t>
      </w:r>
      <w:r w:rsidR="00EE0779" w:rsidRPr="00EE0779">
        <w:rPr>
          <w:lang w:val="en"/>
        </w:rPr>
        <w:t xml:space="preserve">Make the Vancouver-style reference for the article titled Adjunctive aspirin for venous ulcer healing, authors: </w:t>
      </w:r>
      <w:proofErr w:type="spellStart"/>
      <w:r w:rsidR="00EE0779" w:rsidRPr="00EE0779">
        <w:rPr>
          <w:lang w:val="en"/>
        </w:rPr>
        <w:t>Lavanya</w:t>
      </w:r>
      <w:proofErr w:type="spellEnd"/>
      <w:r w:rsidR="00EE0779" w:rsidRPr="00EE0779">
        <w:rPr>
          <w:lang w:val="en"/>
        </w:rPr>
        <w:t xml:space="preserve"> </w:t>
      </w:r>
      <w:proofErr w:type="spellStart"/>
      <w:r w:rsidR="00EE0779" w:rsidRPr="00EE0779">
        <w:rPr>
          <w:lang w:val="en"/>
        </w:rPr>
        <w:t>Varatharajan</w:t>
      </w:r>
      <w:proofErr w:type="spellEnd"/>
      <w:r w:rsidR="00EE0779" w:rsidRPr="00EE0779">
        <w:rPr>
          <w:lang w:val="en"/>
        </w:rPr>
        <w:t xml:space="preserve">, </w:t>
      </w:r>
      <w:proofErr w:type="spellStart"/>
      <w:r w:rsidR="00EE0779" w:rsidRPr="00EE0779">
        <w:rPr>
          <w:lang w:val="en"/>
        </w:rPr>
        <w:t>Ankur</w:t>
      </w:r>
      <w:proofErr w:type="spellEnd"/>
      <w:r w:rsidR="00EE0779" w:rsidRPr="00EE0779">
        <w:rPr>
          <w:lang w:val="en"/>
        </w:rPr>
        <w:t xml:space="preserve"> </w:t>
      </w:r>
      <w:proofErr w:type="spellStart"/>
      <w:r w:rsidR="00EE0779" w:rsidRPr="00EE0779">
        <w:rPr>
          <w:lang w:val="en"/>
        </w:rPr>
        <w:t>Thapar</w:t>
      </w:r>
      <w:proofErr w:type="spellEnd"/>
      <w:r w:rsidR="00EE0779" w:rsidRPr="00EE0779">
        <w:rPr>
          <w:lang w:val="en"/>
        </w:rPr>
        <w:t xml:space="preserve">, </w:t>
      </w:r>
      <w:proofErr w:type="spellStart"/>
      <w:r w:rsidR="00EE0779" w:rsidRPr="00EE0779">
        <w:rPr>
          <w:lang w:val="en"/>
        </w:rPr>
        <w:t>Alun</w:t>
      </w:r>
      <w:proofErr w:type="spellEnd"/>
      <w:r w:rsidR="00EE0779" w:rsidRPr="00EE0779">
        <w:rPr>
          <w:lang w:val="en"/>
        </w:rPr>
        <w:t xml:space="preserve"> H Davies; published in Phlebology, pages 336-337; publication date July 29, 2014; volume 29; 6 being no. </w:t>
      </w:r>
      <w:proofErr w:type="gramStart"/>
      <w:r w:rsidR="00EE0779" w:rsidRPr="00EE0779">
        <w:rPr>
          <w:lang w:val="en"/>
        </w:rPr>
        <w:t>appearance</w:t>
      </w:r>
      <w:proofErr w:type="gramEnd"/>
      <w:r w:rsidR="00EE0779" w:rsidRPr="00EE0779">
        <w:rPr>
          <w:lang w:val="en"/>
        </w:rPr>
        <w:t xml:space="preserve"> of the current year; DOI: 10.1177/0268355513496990</w:t>
      </w:r>
      <w:r w:rsidR="0041644E" w:rsidRPr="00EE0779">
        <w:rPr>
          <w:lang w:val="ro-RO"/>
        </w:rPr>
        <w:t>.</w:t>
      </w:r>
    </w:p>
    <w:p w14:paraId="258E886E" w14:textId="4DE067F5" w:rsidR="000D1EC2" w:rsidRPr="00EE0779" w:rsidRDefault="00EE0779" w:rsidP="00EE0779">
      <w:pPr>
        <w:pStyle w:val="ListParagraph"/>
        <w:ind w:left="284"/>
        <w:jc w:val="both"/>
      </w:pPr>
      <w:r w:rsidRPr="00EE0779">
        <w:rPr>
          <w:color w:val="D0CECE" w:themeColor="background2" w:themeShade="E6"/>
          <w:lang w:val="ro-RO"/>
        </w:rPr>
        <w:t>..</w:t>
      </w:r>
      <w:r w:rsidR="00B701C0" w:rsidRPr="00EE0779">
        <w:rPr>
          <w:color w:val="D0CECE" w:themeColor="background2" w:themeShade="E6"/>
          <w:lang w:val="ro-RO"/>
        </w:rPr>
        <w:t>................................................................................................................................................</w:t>
      </w:r>
      <w:r>
        <w:rPr>
          <w:color w:val="D0CECE" w:themeColor="background2" w:themeShade="E6"/>
          <w:lang w:val="ro-RO"/>
        </w:rPr>
        <w:t>.....................................</w:t>
      </w:r>
    </w:p>
    <w:p w14:paraId="0FF83924" w14:textId="77777777" w:rsidR="00EE0779" w:rsidRPr="00EE0779" w:rsidRDefault="001374C8" w:rsidP="00EE0779">
      <w:pPr>
        <w:pStyle w:val="ListParagraph"/>
        <w:numPr>
          <w:ilvl w:val="0"/>
          <w:numId w:val="1"/>
        </w:numPr>
        <w:ind w:left="284" w:hanging="284"/>
        <w:jc w:val="both"/>
      </w:pPr>
      <w:r w:rsidRPr="00DD1DE4">
        <w:rPr>
          <w:b/>
          <w:bCs/>
          <w:lang w:val="ro-RO"/>
        </w:rPr>
        <w:t>(</w:t>
      </w:r>
      <w:r w:rsidR="00D44B46" w:rsidRPr="00DD1DE4">
        <w:rPr>
          <w:b/>
          <w:bCs/>
          <w:lang w:val="ro-RO"/>
        </w:rPr>
        <w:t>1</w:t>
      </w:r>
      <w:r w:rsidR="00D704D7" w:rsidRPr="00DD1DE4">
        <w:rPr>
          <w:b/>
          <w:bCs/>
          <w:lang w:val="ro-RO"/>
        </w:rPr>
        <w:t>p)</w:t>
      </w:r>
      <w:r w:rsidR="00A97551" w:rsidRPr="00DD1DE4">
        <w:rPr>
          <w:lang w:val="ro-RO"/>
        </w:rPr>
        <w:t xml:space="preserve"> </w:t>
      </w:r>
      <w:r w:rsidR="00EE0779" w:rsidRPr="00EE0779">
        <w:rPr>
          <w:lang w:val="en"/>
        </w:rPr>
        <w:t>Using appropriate software, make a graph showing the relationship between type of treatment and reduction in ulceration diameter:</w:t>
      </w:r>
    </w:p>
    <w:p w14:paraId="0E3F3CF7" w14:textId="7A074324" w:rsidR="000D1EC2" w:rsidRPr="00EE0779" w:rsidRDefault="00B701C0" w:rsidP="00EE0779">
      <w:pPr>
        <w:pStyle w:val="ListParagraph"/>
        <w:ind w:left="284"/>
        <w:jc w:val="both"/>
      </w:pPr>
      <w:r w:rsidRPr="00EE0779">
        <w:rPr>
          <w:color w:val="D0CECE" w:themeColor="background2" w:themeShade="E6"/>
          <w:lang w:val="ro-RO"/>
        </w:rPr>
        <w:t>................................................................................................................................................</w:t>
      </w:r>
      <w:r w:rsidR="00EE0779">
        <w:rPr>
          <w:color w:val="D0CECE" w:themeColor="background2" w:themeShade="E6"/>
          <w:lang w:val="ro-RO"/>
        </w:rPr>
        <w:t>.......................................</w:t>
      </w:r>
    </w:p>
    <w:p w14:paraId="2794E61A" w14:textId="60E39AA4" w:rsidR="00EE0779" w:rsidRPr="00EE0779" w:rsidRDefault="00EE0779" w:rsidP="00EE0779">
      <w:pPr>
        <w:pStyle w:val="ListParagraph"/>
        <w:ind w:left="768"/>
        <w:jc w:val="both"/>
        <w:rPr>
          <w:b/>
          <w:bCs/>
        </w:rPr>
      </w:pPr>
      <w:r w:rsidRPr="00EE0779">
        <w:rPr>
          <w:b/>
          <w:bCs/>
          <w:lang w:val="en"/>
        </w:rPr>
        <w:t xml:space="preserve">Leave the program </w:t>
      </w:r>
      <w:r>
        <w:rPr>
          <w:b/>
          <w:bCs/>
          <w:lang w:val="en"/>
        </w:rPr>
        <w:t>open/</w:t>
      </w:r>
      <w:bookmarkStart w:id="0" w:name="_GoBack"/>
      <w:bookmarkEnd w:id="0"/>
      <w:r w:rsidRPr="00EE0779">
        <w:rPr>
          <w:b/>
          <w:bCs/>
          <w:lang w:val="en"/>
        </w:rPr>
        <w:t>running for evaluation!</w:t>
      </w:r>
    </w:p>
    <w:p w14:paraId="40993B16" w14:textId="361DACEC" w:rsidR="004B68F0" w:rsidRPr="00DD1DE4" w:rsidRDefault="004B68F0" w:rsidP="00D87627">
      <w:pPr>
        <w:pStyle w:val="ListParagraph"/>
        <w:spacing w:line="240" w:lineRule="auto"/>
        <w:ind w:left="768"/>
        <w:jc w:val="both"/>
        <w:rPr>
          <w:lang w:val="ro-RO"/>
        </w:rPr>
      </w:pPr>
    </w:p>
    <w:p w14:paraId="3144896C" w14:textId="30911BE9" w:rsidR="009A2D4B" w:rsidRPr="00DD1DE4" w:rsidRDefault="009A2D4B" w:rsidP="004B68F0">
      <w:pPr>
        <w:jc w:val="right"/>
        <w:rPr>
          <w:lang w:val="ro-RO"/>
        </w:rPr>
      </w:pPr>
    </w:p>
    <w:sectPr w:rsidR="009A2D4B" w:rsidRPr="00DD1DE4" w:rsidSect="00DC6967">
      <w:headerReference w:type="even" r:id="rId11"/>
      <w:headerReference w:type="default" r:id="rId12"/>
      <w:footerReference w:type="even" r:id="rId13"/>
      <w:pgSz w:w="11906" w:h="16838"/>
      <w:pgMar w:top="720" w:right="720" w:bottom="720" w:left="720"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35AF5F" w14:textId="77777777" w:rsidR="00A4796B" w:rsidRDefault="00A4796B" w:rsidP="00C92F36">
      <w:pPr>
        <w:spacing w:after="0" w:line="240" w:lineRule="auto"/>
      </w:pPr>
      <w:r>
        <w:separator/>
      </w:r>
    </w:p>
  </w:endnote>
  <w:endnote w:type="continuationSeparator" w:id="0">
    <w:p w14:paraId="3C863F44" w14:textId="77777777" w:rsidR="00A4796B" w:rsidRDefault="00A4796B" w:rsidP="00C92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485"/>
      <w:gridCol w:w="3485"/>
      <w:gridCol w:w="3485"/>
    </w:tblGrid>
    <w:tr w:rsidR="6D9B86F0" w14:paraId="42A0CFE6" w14:textId="77777777" w:rsidTr="6D9B86F0">
      <w:tc>
        <w:tcPr>
          <w:tcW w:w="3485" w:type="dxa"/>
        </w:tcPr>
        <w:p w14:paraId="0243B921" w14:textId="42A23304" w:rsidR="6D9B86F0" w:rsidRDefault="6D9B86F0" w:rsidP="6D9B86F0">
          <w:pPr>
            <w:pStyle w:val="Header"/>
            <w:ind w:left="-115"/>
          </w:pPr>
        </w:p>
      </w:tc>
      <w:tc>
        <w:tcPr>
          <w:tcW w:w="3485" w:type="dxa"/>
        </w:tcPr>
        <w:p w14:paraId="43E1CAE0" w14:textId="598B2EE9" w:rsidR="6D9B86F0" w:rsidRDefault="6D9B86F0" w:rsidP="6D9B86F0">
          <w:pPr>
            <w:pStyle w:val="Header"/>
            <w:jc w:val="center"/>
          </w:pPr>
        </w:p>
      </w:tc>
      <w:tc>
        <w:tcPr>
          <w:tcW w:w="3485" w:type="dxa"/>
        </w:tcPr>
        <w:p w14:paraId="74EA08B0" w14:textId="5FFDA5BC" w:rsidR="6D9B86F0" w:rsidRDefault="6D9B86F0" w:rsidP="6D9B86F0">
          <w:pPr>
            <w:pStyle w:val="Header"/>
            <w:ind w:right="-115"/>
            <w:jc w:val="right"/>
          </w:pPr>
        </w:p>
      </w:tc>
    </w:tr>
  </w:tbl>
  <w:p w14:paraId="4ACA768E" w14:textId="4B17B5A4" w:rsidR="6D9B86F0" w:rsidRDefault="6D9B86F0" w:rsidP="6D9B8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6D072B" w14:textId="77777777" w:rsidR="00A4796B" w:rsidRDefault="00A4796B" w:rsidP="00C92F36">
      <w:pPr>
        <w:spacing w:after="0" w:line="240" w:lineRule="auto"/>
      </w:pPr>
      <w:r>
        <w:separator/>
      </w:r>
    </w:p>
  </w:footnote>
  <w:footnote w:type="continuationSeparator" w:id="0">
    <w:p w14:paraId="051C3221" w14:textId="77777777" w:rsidR="00A4796B" w:rsidRDefault="00A4796B" w:rsidP="00C92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485"/>
      <w:gridCol w:w="3485"/>
      <w:gridCol w:w="3485"/>
    </w:tblGrid>
    <w:tr w:rsidR="6D9B86F0" w14:paraId="711C5120" w14:textId="77777777" w:rsidTr="6D9B86F0">
      <w:tc>
        <w:tcPr>
          <w:tcW w:w="3485" w:type="dxa"/>
        </w:tcPr>
        <w:p w14:paraId="63460575" w14:textId="67E175EB" w:rsidR="6D9B86F0" w:rsidRDefault="6D9B86F0" w:rsidP="6D9B86F0">
          <w:pPr>
            <w:pStyle w:val="Header"/>
            <w:ind w:left="-115"/>
          </w:pPr>
        </w:p>
      </w:tc>
      <w:tc>
        <w:tcPr>
          <w:tcW w:w="3485" w:type="dxa"/>
        </w:tcPr>
        <w:p w14:paraId="22384319" w14:textId="5A18F264" w:rsidR="6D9B86F0" w:rsidRDefault="6D9B86F0" w:rsidP="6D9B86F0">
          <w:pPr>
            <w:pStyle w:val="Header"/>
            <w:jc w:val="center"/>
          </w:pPr>
        </w:p>
      </w:tc>
      <w:tc>
        <w:tcPr>
          <w:tcW w:w="3485" w:type="dxa"/>
        </w:tcPr>
        <w:p w14:paraId="308CDE27" w14:textId="53DF7736" w:rsidR="6D9B86F0" w:rsidRDefault="6D9B86F0" w:rsidP="6D9B86F0">
          <w:pPr>
            <w:pStyle w:val="Header"/>
            <w:ind w:right="-115"/>
            <w:jc w:val="right"/>
          </w:pPr>
        </w:p>
      </w:tc>
    </w:tr>
  </w:tbl>
  <w:p w14:paraId="31D825EA" w14:textId="60C1978F" w:rsidR="6D9B86F0" w:rsidRDefault="6D9B86F0" w:rsidP="6D9B86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54D79" w14:textId="46E38A8E" w:rsidR="00C30715" w:rsidRPr="008847A3" w:rsidRDefault="008847A3" w:rsidP="00C30715">
    <w:pPr>
      <w:spacing w:after="240"/>
      <w:rPr>
        <w:rFonts w:cstheme="minorHAnsi"/>
        <w:b/>
        <w:sz w:val="20"/>
        <w:lang w:val="en-US"/>
      </w:rPr>
    </w:pPr>
    <w:r w:rsidRPr="008847A3">
      <w:rPr>
        <w:rFonts w:cstheme="minorHAnsi"/>
        <w:b/>
        <w:sz w:val="20"/>
        <w:lang w:val="en"/>
      </w:rPr>
      <w:t>Name and surname (UPPERCASE</w:t>
    </w:r>
    <w:r w:rsidR="006676EE" w:rsidRPr="005F6839">
      <w:rPr>
        <w:rFonts w:cstheme="minorHAnsi"/>
        <w:b/>
        <w:sz w:val="20"/>
        <w:lang w:val="fr-BE"/>
      </w:rPr>
      <w:t>)</w:t>
    </w:r>
    <w:r w:rsidR="00C92F36" w:rsidRPr="005F6839">
      <w:rPr>
        <w:rFonts w:cstheme="minorHAnsi"/>
        <w:b/>
        <w:sz w:val="20"/>
        <w:lang w:val="fr-BE"/>
      </w:rPr>
      <w:t>:</w:t>
    </w:r>
    <w:r w:rsidR="006676EE" w:rsidRPr="005F6839">
      <w:rPr>
        <w:rFonts w:cstheme="minorHAnsi"/>
        <w:b/>
        <w:sz w:val="20"/>
        <w:lang w:val="fr-BE"/>
      </w:rPr>
      <w:t xml:space="preserve"> </w:t>
    </w:r>
    <w:r w:rsidR="00C30715" w:rsidRPr="005F6839">
      <w:rPr>
        <w:rFonts w:cstheme="minorHAnsi"/>
        <w:b/>
        <w:sz w:val="20"/>
        <w:lang w:val="fr-BE"/>
      </w:rPr>
      <w:t xml:space="preserve">                                                                             </w:t>
    </w:r>
    <w:proofErr w:type="spellStart"/>
    <w:r>
      <w:rPr>
        <w:rFonts w:cstheme="minorHAnsi"/>
        <w:b/>
        <w:sz w:val="20"/>
        <w:lang w:val="fr-BE"/>
      </w:rPr>
      <w:t>Year</w:t>
    </w:r>
    <w:proofErr w:type="spellEnd"/>
    <w:r w:rsidR="00C30715" w:rsidRPr="005F6839">
      <w:rPr>
        <w:rFonts w:cstheme="minorHAnsi"/>
        <w:b/>
        <w:sz w:val="20"/>
        <w:lang w:val="fr-BE"/>
      </w:rPr>
      <w:t xml:space="preserve">: </w:t>
    </w:r>
    <w:proofErr w:type="gramStart"/>
    <w:r w:rsidR="00C30715" w:rsidRPr="005F6839">
      <w:rPr>
        <w:rFonts w:cstheme="minorHAnsi"/>
        <w:b/>
        <w:sz w:val="20"/>
        <w:lang w:val="fr-BE"/>
      </w:rPr>
      <w:t>………</w:t>
    </w:r>
    <w:r w:rsidR="009A2D4B" w:rsidRPr="005F6839">
      <w:rPr>
        <w:rFonts w:cstheme="minorHAnsi"/>
        <w:b/>
        <w:sz w:val="20"/>
        <w:lang w:val="fr-BE"/>
      </w:rPr>
      <w:t>;</w:t>
    </w:r>
    <w:proofErr w:type="gramEnd"/>
    <w:r>
      <w:rPr>
        <w:rFonts w:cstheme="minorHAnsi"/>
        <w:b/>
        <w:sz w:val="20"/>
        <w:lang w:val="fr-BE"/>
      </w:rPr>
      <w:t xml:space="preserve">   Group</w:t>
    </w:r>
    <w:r w:rsidR="00C30715" w:rsidRPr="005F6839">
      <w:rPr>
        <w:rFonts w:cstheme="minorHAnsi"/>
        <w:b/>
        <w:sz w:val="20"/>
        <w:lang w:val="fr-BE"/>
      </w:rPr>
      <w:t>: ……..</w:t>
    </w:r>
  </w:p>
  <w:p w14:paraId="0B01854F" w14:textId="43F527DA" w:rsidR="00C92F36" w:rsidRPr="00AD0891" w:rsidRDefault="00C30715" w:rsidP="00C30715">
    <w:pPr>
      <w:spacing w:after="0"/>
      <w:rPr>
        <w:rFonts w:cstheme="minorHAnsi"/>
        <w:b/>
        <w:sz w:val="20"/>
      </w:rPr>
    </w:pPr>
    <w:r w:rsidRPr="00AD0891">
      <w:rPr>
        <w:rFonts w:cstheme="minorHAnsi"/>
        <w:b/>
        <w:sz w:val="20"/>
      </w:rPr>
      <w:t>……….</w:t>
    </w:r>
    <w:r w:rsidR="006676EE" w:rsidRPr="00AD0891">
      <w:rPr>
        <w:rFonts w:cstheme="minorHAnsi"/>
        <w:b/>
        <w:sz w:val="20"/>
      </w:rPr>
      <w:t>…….…………………………………</w:t>
    </w:r>
    <w:r w:rsidRPr="00AD0891">
      <w:rPr>
        <w:rFonts w:cstheme="minorHAnsi"/>
        <w:b/>
        <w:sz w:val="20"/>
      </w:rPr>
      <w:t xml:space="preserve">                                                                        </w:t>
    </w:r>
    <w:r w:rsidR="009A2D4B" w:rsidRPr="00AD0891">
      <w:rPr>
        <w:rFonts w:cstheme="minorHAnsi"/>
        <w:b/>
        <w:sz w:val="20"/>
      </w:rPr>
      <w:t xml:space="preserve">          </w:t>
    </w:r>
    <w:r w:rsidRPr="00AD0891">
      <w:rPr>
        <w:rFonts w:cstheme="minorHAnsi"/>
        <w:b/>
        <w:sz w:val="20"/>
      </w:rPr>
      <w:t xml:space="preserve">   </w:t>
    </w:r>
    <w:r w:rsidR="008847A3">
      <w:rPr>
        <w:rFonts w:cstheme="minorHAnsi"/>
        <w:b/>
        <w:sz w:val="20"/>
      </w:rPr>
      <w:t>Computer no</w:t>
    </w:r>
    <w:r w:rsidR="006676EE" w:rsidRPr="00AD0891">
      <w:rPr>
        <w:rFonts w:cstheme="minorHAnsi"/>
        <w:b/>
        <w:sz w:val="20"/>
      </w:rPr>
      <w:t xml:space="preserve">: </w:t>
    </w:r>
    <w:proofErr w:type="gramStart"/>
    <w:r w:rsidR="006676EE" w:rsidRPr="00AD0891">
      <w:rPr>
        <w:rFonts w:cstheme="minorHAnsi"/>
        <w:b/>
        <w:sz w:val="20"/>
      </w:rPr>
      <w:t>……….</w:t>
    </w:r>
    <w:r w:rsidR="00A109E9">
      <w:rPr>
        <w:rFonts w:cstheme="minorHAnsi"/>
        <w:b/>
        <w:sz w:val="20"/>
      </w:rPr>
      <w:t>;</w:t>
    </w:r>
    <w:proofErr w:type="gramEnd"/>
    <w:r w:rsidR="00A109E9">
      <w:rPr>
        <w:rFonts w:cstheme="minorHAnsi"/>
        <w:b/>
        <w:sz w:val="20"/>
      </w:rPr>
      <w:t xml:space="preserve">   2024</w:t>
    </w:r>
    <w:r w:rsidR="009A2D4B" w:rsidRPr="00AD0891">
      <w:rPr>
        <w:rFonts w:cstheme="minorHAnsi"/>
        <w:b/>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97547C"/>
    <w:multiLevelType w:val="hybridMultilevel"/>
    <w:tmpl w:val="A24CC61E"/>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7B4"/>
    <w:rsid w:val="00020BC7"/>
    <w:rsid w:val="000309F6"/>
    <w:rsid w:val="00046D83"/>
    <w:rsid w:val="00066EBB"/>
    <w:rsid w:val="00071042"/>
    <w:rsid w:val="000A4455"/>
    <w:rsid w:val="000D1EC2"/>
    <w:rsid w:val="00102886"/>
    <w:rsid w:val="001327C7"/>
    <w:rsid w:val="00135314"/>
    <w:rsid w:val="001374C8"/>
    <w:rsid w:val="0016075D"/>
    <w:rsid w:val="001779F0"/>
    <w:rsid w:val="001C4A98"/>
    <w:rsid w:val="00206CF9"/>
    <w:rsid w:val="00221032"/>
    <w:rsid w:val="00225873"/>
    <w:rsid w:val="00237B34"/>
    <w:rsid w:val="00246329"/>
    <w:rsid w:val="00246692"/>
    <w:rsid w:val="0028219D"/>
    <w:rsid w:val="002944D5"/>
    <w:rsid w:val="00294FEB"/>
    <w:rsid w:val="002A0E78"/>
    <w:rsid w:val="002A7D69"/>
    <w:rsid w:val="002D677A"/>
    <w:rsid w:val="002E0280"/>
    <w:rsid w:val="002E6041"/>
    <w:rsid w:val="0030089F"/>
    <w:rsid w:val="0031599D"/>
    <w:rsid w:val="003225BD"/>
    <w:rsid w:val="0032434C"/>
    <w:rsid w:val="00326AF3"/>
    <w:rsid w:val="00390AAE"/>
    <w:rsid w:val="00395969"/>
    <w:rsid w:val="003A52AB"/>
    <w:rsid w:val="003C5E23"/>
    <w:rsid w:val="003D0813"/>
    <w:rsid w:val="003D6305"/>
    <w:rsid w:val="003E5A2D"/>
    <w:rsid w:val="0041644E"/>
    <w:rsid w:val="00427AD0"/>
    <w:rsid w:val="00467E3A"/>
    <w:rsid w:val="004B68F0"/>
    <w:rsid w:val="004E5F27"/>
    <w:rsid w:val="004F4169"/>
    <w:rsid w:val="00513D67"/>
    <w:rsid w:val="00537E99"/>
    <w:rsid w:val="0059236B"/>
    <w:rsid w:val="005B7CFE"/>
    <w:rsid w:val="005C1554"/>
    <w:rsid w:val="005D402A"/>
    <w:rsid w:val="005E6686"/>
    <w:rsid w:val="005F1979"/>
    <w:rsid w:val="005F6839"/>
    <w:rsid w:val="00602707"/>
    <w:rsid w:val="00631CC8"/>
    <w:rsid w:val="00650EAA"/>
    <w:rsid w:val="006653D1"/>
    <w:rsid w:val="006676EE"/>
    <w:rsid w:val="00684FFF"/>
    <w:rsid w:val="00696764"/>
    <w:rsid w:val="006A3374"/>
    <w:rsid w:val="006A4D14"/>
    <w:rsid w:val="006E28B9"/>
    <w:rsid w:val="00714927"/>
    <w:rsid w:val="00723683"/>
    <w:rsid w:val="007B4E45"/>
    <w:rsid w:val="00803B18"/>
    <w:rsid w:val="0080407B"/>
    <w:rsid w:val="008334F8"/>
    <w:rsid w:val="00840E12"/>
    <w:rsid w:val="00862123"/>
    <w:rsid w:val="00871707"/>
    <w:rsid w:val="008720FF"/>
    <w:rsid w:val="00877F39"/>
    <w:rsid w:val="008847A3"/>
    <w:rsid w:val="008B27B4"/>
    <w:rsid w:val="00907C37"/>
    <w:rsid w:val="0091154E"/>
    <w:rsid w:val="009309AE"/>
    <w:rsid w:val="0095228A"/>
    <w:rsid w:val="00954DD6"/>
    <w:rsid w:val="009644C5"/>
    <w:rsid w:val="009869A0"/>
    <w:rsid w:val="00996A6A"/>
    <w:rsid w:val="009A2D4B"/>
    <w:rsid w:val="009B1045"/>
    <w:rsid w:val="009D74B6"/>
    <w:rsid w:val="009F6519"/>
    <w:rsid w:val="00A109E9"/>
    <w:rsid w:val="00A46541"/>
    <w:rsid w:val="00A47202"/>
    <w:rsid w:val="00A4796B"/>
    <w:rsid w:val="00A90178"/>
    <w:rsid w:val="00A9689E"/>
    <w:rsid w:val="00A97551"/>
    <w:rsid w:val="00AA241E"/>
    <w:rsid w:val="00AD0891"/>
    <w:rsid w:val="00B34F9D"/>
    <w:rsid w:val="00B45A56"/>
    <w:rsid w:val="00B47953"/>
    <w:rsid w:val="00B549CA"/>
    <w:rsid w:val="00B701C0"/>
    <w:rsid w:val="00B82B5B"/>
    <w:rsid w:val="00B93E4A"/>
    <w:rsid w:val="00B96C98"/>
    <w:rsid w:val="00BD181A"/>
    <w:rsid w:val="00C17616"/>
    <w:rsid w:val="00C30715"/>
    <w:rsid w:val="00C36F53"/>
    <w:rsid w:val="00C377AC"/>
    <w:rsid w:val="00C46BDA"/>
    <w:rsid w:val="00C92F36"/>
    <w:rsid w:val="00CA285A"/>
    <w:rsid w:val="00CA3891"/>
    <w:rsid w:val="00CC41F6"/>
    <w:rsid w:val="00CE3BFA"/>
    <w:rsid w:val="00CF3238"/>
    <w:rsid w:val="00D44B46"/>
    <w:rsid w:val="00D62645"/>
    <w:rsid w:val="00D704D7"/>
    <w:rsid w:val="00D77DE4"/>
    <w:rsid w:val="00D87627"/>
    <w:rsid w:val="00DA6907"/>
    <w:rsid w:val="00DC6826"/>
    <w:rsid w:val="00DC6967"/>
    <w:rsid w:val="00DD1DE4"/>
    <w:rsid w:val="00E269CE"/>
    <w:rsid w:val="00E32178"/>
    <w:rsid w:val="00E54728"/>
    <w:rsid w:val="00E70CF8"/>
    <w:rsid w:val="00E82DFA"/>
    <w:rsid w:val="00EA316A"/>
    <w:rsid w:val="00EB3E9E"/>
    <w:rsid w:val="00ED1A4A"/>
    <w:rsid w:val="00ED22A2"/>
    <w:rsid w:val="00EE0779"/>
    <w:rsid w:val="00F00398"/>
    <w:rsid w:val="00F35523"/>
    <w:rsid w:val="00F665FA"/>
    <w:rsid w:val="00FA2D8B"/>
    <w:rsid w:val="00FB6390"/>
    <w:rsid w:val="2BE70E69"/>
    <w:rsid w:val="3DD5BB22"/>
    <w:rsid w:val="693FB671"/>
    <w:rsid w:val="6D9B86F0"/>
    <w:rsid w:val="71491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98E1E"/>
  <w15:docId w15:val="{314137C0-E1AA-493D-86B4-D4AB351D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E78"/>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236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3374"/>
    <w:rPr>
      <w:color w:val="0000FF"/>
      <w:u w:val="single"/>
    </w:rPr>
  </w:style>
  <w:style w:type="paragraph" w:styleId="Header">
    <w:name w:val="header"/>
    <w:basedOn w:val="Normal"/>
    <w:link w:val="HeaderChar"/>
    <w:uiPriority w:val="99"/>
    <w:unhideWhenUsed/>
    <w:rsid w:val="00C92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F36"/>
  </w:style>
  <w:style w:type="paragraph" w:styleId="Footer">
    <w:name w:val="footer"/>
    <w:basedOn w:val="Normal"/>
    <w:link w:val="FooterChar"/>
    <w:uiPriority w:val="99"/>
    <w:unhideWhenUsed/>
    <w:rsid w:val="00C92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F36"/>
  </w:style>
  <w:style w:type="paragraph" w:styleId="ListParagraph">
    <w:name w:val="List Paragraph"/>
    <w:basedOn w:val="Normal"/>
    <w:uiPriority w:val="34"/>
    <w:qFormat/>
    <w:rsid w:val="00D704D7"/>
    <w:pPr>
      <w:spacing w:line="259" w:lineRule="auto"/>
      <w:ind w:left="720"/>
      <w:contextualSpacing/>
    </w:pPr>
  </w:style>
  <w:style w:type="paragraph" w:styleId="Revision">
    <w:name w:val="Revision"/>
    <w:hidden/>
    <w:uiPriority w:val="99"/>
    <w:semiHidden/>
    <w:rsid w:val="0091154E"/>
    <w:pPr>
      <w:spacing w:after="0" w:line="240" w:lineRule="auto"/>
    </w:pPr>
  </w:style>
  <w:style w:type="paragraph" w:styleId="HTMLPreformatted">
    <w:name w:val="HTML Preformatted"/>
    <w:basedOn w:val="Normal"/>
    <w:link w:val="HTMLPreformattedChar"/>
    <w:uiPriority w:val="99"/>
    <w:semiHidden/>
    <w:unhideWhenUsed/>
    <w:rsid w:val="008847A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847A3"/>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2547">
      <w:bodyDiv w:val="1"/>
      <w:marLeft w:val="0"/>
      <w:marRight w:val="0"/>
      <w:marTop w:val="0"/>
      <w:marBottom w:val="0"/>
      <w:divBdr>
        <w:top w:val="none" w:sz="0" w:space="0" w:color="auto"/>
        <w:left w:val="none" w:sz="0" w:space="0" w:color="auto"/>
        <w:bottom w:val="none" w:sz="0" w:space="0" w:color="auto"/>
        <w:right w:val="none" w:sz="0" w:space="0" w:color="auto"/>
      </w:divBdr>
    </w:div>
    <w:div w:id="230430901">
      <w:bodyDiv w:val="1"/>
      <w:marLeft w:val="0"/>
      <w:marRight w:val="0"/>
      <w:marTop w:val="0"/>
      <w:marBottom w:val="0"/>
      <w:divBdr>
        <w:top w:val="none" w:sz="0" w:space="0" w:color="auto"/>
        <w:left w:val="none" w:sz="0" w:space="0" w:color="auto"/>
        <w:bottom w:val="none" w:sz="0" w:space="0" w:color="auto"/>
        <w:right w:val="none" w:sz="0" w:space="0" w:color="auto"/>
      </w:divBdr>
    </w:div>
    <w:div w:id="278462822">
      <w:bodyDiv w:val="1"/>
      <w:marLeft w:val="0"/>
      <w:marRight w:val="0"/>
      <w:marTop w:val="0"/>
      <w:marBottom w:val="0"/>
      <w:divBdr>
        <w:top w:val="none" w:sz="0" w:space="0" w:color="auto"/>
        <w:left w:val="none" w:sz="0" w:space="0" w:color="auto"/>
        <w:bottom w:val="none" w:sz="0" w:space="0" w:color="auto"/>
        <w:right w:val="none" w:sz="0" w:space="0" w:color="auto"/>
      </w:divBdr>
    </w:div>
    <w:div w:id="291131684">
      <w:bodyDiv w:val="1"/>
      <w:marLeft w:val="0"/>
      <w:marRight w:val="0"/>
      <w:marTop w:val="0"/>
      <w:marBottom w:val="0"/>
      <w:divBdr>
        <w:top w:val="none" w:sz="0" w:space="0" w:color="auto"/>
        <w:left w:val="none" w:sz="0" w:space="0" w:color="auto"/>
        <w:bottom w:val="none" w:sz="0" w:space="0" w:color="auto"/>
        <w:right w:val="none" w:sz="0" w:space="0" w:color="auto"/>
      </w:divBdr>
    </w:div>
    <w:div w:id="546840896">
      <w:bodyDiv w:val="1"/>
      <w:marLeft w:val="0"/>
      <w:marRight w:val="0"/>
      <w:marTop w:val="0"/>
      <w:marBottom w:val="0"/>
      <w:divBdr>
        <w:top w:val="none" w:sz="0" w:space="0" w:color="auto"/>
        <w:left w:val="none" w:sz="0" w:space="0" w:color="auto"/>
        <w:bottom w:val="none" w:sz="0" w:space="0" w:color="auto"/>
        <w:right w:val="none" w:sz="0" w:space="0" w:color="auto"/>
      </w:divBdr>
    </w:div>
    <w:div w:id="554894818">
      <w:bodyDiv w:val="1"/>
      <w:marLeft w:val="0"/>
      <w:marRight w:val="0"/>
      <w:marTop w:val="0"/>
      <w:marBottom w:val="0"/>
      <w:divBdr>
        <w:top w:val="none" w:sz="0" w:space="0" w:color="auto"/>
        <w:left w:val="none" w:sz="0" w:space="0" w:color="auto"/>
        <w:bottom w:val="none" w:sz="0" w:space="0" w:color="auto"/>
        <w:right w:val="none" w:sz="0" w:space="0" w:color="auto"/>
      </w:divBdr>
    </w:div>
    <w:div w:id="602031533">
      <w:bodyDiv w:val="1"/>
      <w:marLeft w:val="0"/>
      <w:marRight w:val="0"/>
      <w:marTop w:val="0"/>
      <w:marBottom w:val="0"/>
      <w:divBdr>
        <w:top w:val="none" w:sz="0" w:space="0" w:color="auto"/>
        <w:left w:val="none" w:sz="0" w:space="0" w:color="auto"/>
        <w:bottom w:val="none" w:sz="0" w:space="0" w:color="auto"/>
        <w:right w:val="none" w:sz="0" w:space="0" w:color="auto"/>
      </w:divBdr>
    </w:div>
    <w:div w:id="633602716">
      <w:bodyDiv w:val="1"/>
      <w:marLeft w:val="0"/>
      <w:marRight w:val="0"/>
      <w:marTop w:val="0"/>
      <w:marBottom w:val="0"/>
      <w:divBdr>
        <w:top w:val="none" w:sz="0" w:space="0" w:color="auto"/>
        <w:left w:val="none" w:sz="0" w:space="0" w:color="auto"/>
        <w:bottom w:val="none" w:sz="0" w:space="0" w:color="auto"/>
        <w:right w:val="none" w:sz="0" w:space="0" w:color="auto"/>
      </w:divBdr>
    </w:div>
    <w:div w:id="698361381">
      <w:bodyDiv w:val="1"/>
      <w:marLeft w:val="0"/>
      <w:marRight w:val="0"/>
      <w:marTop w:val="0"/>
      <w:marBottom w:val="0"/>
      <w:divBdr>
        <w:top w:val="none" w:sz="0" w:space="0" w:color="auto"/>
        <w:left w:val="none" w:sz="0" w:space="0" w:color="auto"/>
        <w:bottom w:val="none" w:sz="0" w:space="0" w:color="auto"/>
        <w:right w:val="none" w:sz="0" w:space="0" w:color="auto"/>
      </w:divBdr>
    </w:div>
    <w:div w:id="943077327">
      <w:bodyDiv w:val="1"/>
      <w:marLeft w:val="0"/>
      <w:marRight w:val="0"/>
      <w:marTop w:val="0"/>
      <w:marBottom w:val="0"/>
      <w:divBdr>
        <w:top w:val="none" w:sz="0" w:space="0" w:color="auto"/>
        <w:left w:val="none" w:sz="0" w:space="0" w:color="auto"/>
        <w:bottom w:val="none" w:sz="0" w:space="0" w:color="auto"/>
        <w:right w:val="none" w:sz="0" w:space="0" w:color="auto"/>
      </w:divBdr>
    </w:div>
    <w:div w:id="1041051647">
      <w:bodyDiv w:val="1"/>
      <w:marLeft w:val="0"/>
      <w:marRight w:val="0"/>
      <w:marTop w:val="0"/>
      <w:marBottom w:val="0"/>
      <w:divBdr>
        <w:top w:val="none" w:sz="0" w:space="0" w:color="auto"/>
        <w:left w:val="none" w:sz="0" w:space="0" w:color="auto"/>
        <w:bottom w:val="none" w:sz="0" w:space="0" w:color="auto"/>
        <w:right w:val="none" w:sz="0" w:space="0" w:color="auto"/>
      </w:divBdr>
    </w:div>
    <w:div w:id="1062480006">
      <w:bodyDiv w:val="1"/>
      <w:marLeft w:val="0"/>
      <w:marRight w:val="0"/>
      <w:marTop w:val="0"/>
      <w:marBottom w:val="0"/>
      <w:divBdr>
        <w:top w:val="none" w:sz="0" w:space="0" w:color="auto"/>
        <w:left w:val="none" w:sz="0" w:space="0" w:color="auto"/>
        <w:bottom w:val="none" w:sz="0" w:space="0" w:color="auto"/>
        <w:right w:val="none" w:sz="0" w:space="0" w:color="auto"/>
      </w:divBdr>
    </w:div>
    <w:div w:id="1139150969">
      <w:bodyDiv w:val="1"/>
      <w:marLeft w:val="0"/>
      <w:marRight w:val="0"/>
      <w:marTop w:val="0"/>
      <w:marBottom w:val="0"/>
      <w:divBdr>
        <w:top w:val="none" w:sz="0" w:space="0" w:color="auto"/>
        <w:left w:val="none" w:sz="0" w:space="0" w:color="auto"/>
        <w:bottom w:val="none" w:sz="0" w:space="0" w:color="auto"/>
        <w:right w:val="none" w:sz="0" w:space="0" w:color="auto"/>
      </w:divBdr>
    </w:div>
    <w:div w:id="1150752516">
      <w:bodyDiv w:val="1"/>
      <w:marLeft w:val="0"/>
      <w:marRight w:val="0"/>
      <w:marTop w:val="0"/>
      <w:marBottom w:val="0"/>
      <w:divBdr>
        <w:top w:val="none" w:sz="0" w:space="0" w:color="auto"/>
        <w:left w:val="none" w:sz="0" w:space="0" w:color="auto"/>
        <w:bottom w:val="none" w:sz="0" w:space="0" w:color="auto"/>
        <w:right w:val="none" w:sz="0" w:space="0" w:color="auto"/>
      </w:divBdr>
    </w:div>
    <w:div w:id="1152671122">
      <w:bodyDiv w:val="1"/>
      <w:marLeft w:val="0"/>
      <w:marRight w:val="0"/>
      <w:marTop w:val="0"/>
      <w:marBottom w:val="0"/>
      <w:divBdr>
        <w:top w:val="none" w:sz="0" w:space="0" w:color="auto"/>
        <w:left w:val="none" w:sz="0" w:space="0" w:color="auto"/>
        <w:bottom w:val="none" w:sz="0" w:space="0" w:color="auto"/>
        <w:right w:val="none" w:sz="0" w:space="0" w:color="auto"/>
      </w:divBdr>
    </w:div>
    <w:div w:id="1182358995">
      <w:bodyDiv w:val="1"/>
      <w:marLeft w:val="0"/>
      <w:marRight w:val="0"/>
      <w:marTop w:val="0"/>
      <w:marBottom w:val="0"/>
      <w:divBdr>
        <w:top w:val="none" w:sz="0" w:space="0" w:color="auto"/>
        <w:left w:val="none" w:sz="0" w:space="0" w:color="auto"/>
        <w:bottom w:val="none" w:sz="0" w:space="0" w:color="auto"/>
        <w:right w:val="none" w:sz="0" w:space="0" w:color="auto"/>
      </w:divBdr>
    </w:div>
    <w:div w:id="1386102935">
      <w:bodyDiv w:val="1"/>
      <w:marLeft w:val="0"/>
      <w:marRight w:val="0"/>
      <w:marTop w:val="0"/>
      <w:marBottom w:val="0"/>
      <w:divBdr>
        <w:top w:val="none" w:sz="0" w:space="0" w:color="auto"/>
        <w:left w:val="none" w:sz="0" w:space="0" w:color="auto"/>
        <w:bottom w:val="none" w:sz="0" w:space="0" w:color="auto"/>
        <w:right w:val="none" w:sz="0" w:space="0" w:color="auto"/>
      </w:divBdr>
    </w:div>
    <w:div w:id="1421096001">
      <w:bodyDiv w:val="1"/>
      <w:marLeft w:val="0"/>
      <w:marRight w:val="0"/>
      <w:marTop w:val="0"/>
      <w:marBottom w:val="0"/>
      <w:divBdr>
        <w:top w:val="none" w:sz="0" w:space="0" w:color="auto"/>
        <w:left w:val="none" w:sz="0" w:space="0" w:color="auto"/>
        <w:bottom w:val="none" w:sz="0" w:space="0" w:color="auto"/>
        <w:right w:val="none" w:sz="0" w:space="0" w:color="auto"/>
      </w:divBdr>
    </w:div>
    <w:div w:id="1448239062">
      <w:bodyDiv w:val="1"/>
      <w:marLeft w:val="0"/>
      <w:marRight w:val="0"/>
      <w:marTop w:val="0"/>
      <w:marBottom w:val="0"/>
      <w:divBdr>
        <w:top w:val="none" w:sz="0" w:space="0" w:color="auto"/>
        <w:left w:val="none" w:sz="0" w:space="0" w:color="auto"/>
        <w:bottom w:val="none" w:sz="0" w:space="0" w:color="auto"/>
        <w:right w:val="none" w:sz="0" w:space="0" w:color="auto"/>
      </w:divBdr>
      <w:divsChild>
        <w:div w:id="683241315">
          <w:marLeft w:val="0"/>
          <w:marRight w:val="0"/>
          <w:marTop w:val="0"/>
          <w:marBottom w:val="0"/>
          <w:divBdr>
            <w:top w:val="none" w:sz="0" w:space="0" w:color="auto"/>
            <w:left w:val="none" w:sz="0" w:space="0" w:color="auto"/>
            <w:bottom w:val="none" w:sz="0" w:space="0" w:color="auto"/>
            <w:right w:val="none" w:sz="0" w:space="0" w:color="auto"/>
          </w:divBdr>
          <w:divsChild>
            <w:div w:id="1132288397">
              <w:marLeft w:val="0"/>
              <w:marRight w:val="0"/>
              <w:marTop w:val="0"/>
              <w:marBottom w:val="0"/>
              <w:divBdr>
                <w:top w:val="none" w:sz="0" w:space="0" w:color="auto"/>
                <w:left w:val="none" w:sz="0" w:space="0" w:color="auto"/>
                <w:bottom w:val="none" w:sz="0" w:space="0" w:color="auto"/>
                <w:right w:val="none" w:sz="0" w:space="0" w:color="auto"/>
              </w:divBdr>
              <w:divsChild>
                <w:div w:id="1381202651">
                  <w:marLeft w:val="0"/>
                  <w:marRight w:val="0"/>
                  <w:marTop w:val="0"/>
                  <w:marBottom w:val="0"/>
                  <w:divBdr>
                    <w:top w:val="none" w:sz="0" w:space="0" w:color="auto"/>
                    <w:left w:val="none" w:sz="0" w:space="0" w:color="auto"/>
                    <w:bottom w:val="none" w:sz="0" w:space="0" w:color="auto"/>
                    <w:right w:val="none" w:sz="0" w:space="0" w:color="auto"/>
                  </w:divBdr>
                  <w:divsChild>
                    <w:div w:id="132423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202904">
      <w:bodyDiv w:val="1"/>
      <w:marLeft w:val="0"/>
      <w:marRight w:val="0"/>
      <w:marTop w:val="0"/>
      <w:marBottom w:val="0"/>
      <w:divBdr>
        <w:top w:val="none" w:sz="0" w:space="0" w:color="auto"/>
        <w:left w:val="none" w:sz="0" w:space="0" w:color="auto"/>
        <w:bottom w:val="none" w:sz="0" w:space="0" w:color="auto"/>
        <w:right w:val="none" w:sz="0" w:space="0" w:color="auto"/>
      </w:divBdr>
      <w:divsChild>
        <w:div w:id="804935148">
          <w:marLeft w:val="0"/>
          <w:marRight w:val="0"/>
          <w:marTop w:val="0"/>
          <w:marBottom w:val="0"/>
          <w:divBdr>
            <w:top w:val="none" w:sz="0" w:space="0" w:color="auto"/>
            <w:left w:val="none" w:sz="0" w:space="0" w:color="auto"/>
            <w:bottom w:val="none" w:sz="0" w:space="0" w:color="auto"/>
            <w:right w:val="none" w:sz="0" w:space="0" w:color="auto"/>
          </w:divBdr>
          <w:divsChild>
            <w:div w:id="1584148231">
              <w:marLeft w:val="0"/>
              <w:marRight w:val="0"/>
              <w:marTop w:val="0"/>
              <w:marBottom w:val="0"/>
              <w:divBdr>
                <w:top w:val="none" w:sz="0" w:space="0" w:color="auto"/>
                <w:left w:val="none" w:sz="0" w:space="0" w:color="auto"/>
                <w:bottom w:val="none" w:sz="0" w:space="0" w:color="auto"/>
                <w:right w:val="none" w:sz="0" w:space="0" w:color="auto"/>
              </w:divBdr>
              <w:divsChild>
                <w:div w:id="766923397">
                  <w:marLeft w:val="0"/>
                  <w:marRight w:val="0"/>
                  <w:marTop w:val="0"/>
                  <w:marBottom w:val="0"/>
                  <w:divBdr>
                    <w:top w:val="none" w:sz="0" w:space="0" w:color="auto"/>
                    <w:left w:val="none" w:sz="0" w:space="0" w:color="auto"/>
                    <w:bottom w:val="none" w:sz="0" w:space="0" w:color="auto"/>
                    <w:right w:val="none" w:sz="0" w:space="0" w:color="auto"/>
                  </w:divBdr>
                  <w:divsChild>
                    <w:div w:id="156626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905560">
      <w:bodyDiv w:val="1"/>
      <w:marLeft w:val="0"/>
      <w:marRight w:val="0"/>
      <w:marTop w:val="0"/>
      <w:marBottom w:val="0"/>
      <w:divBdr>
        <w:top w:val="none" w:sz="0" w:space="0" w:color="auto"/>
        <w:left w:val="none" w:sz="0" w:space="0" w:color="auto"/>
        <w:bottom w:val="none" w:sz="0" w:space="0" w:color="auto"/>
        <w:right w:val="none" w:sz="0" w:space="0" w:color="auto"/>
      </w:divBdr>
    </w:div>
    <w:div w:id="1500192367">
      <w:bodyDiv w:val="1"/>
      <w:marLeft w:val="0"/>
      <w:marRight w:val="0"/>
      <w:marTop w:val="0"/>
      <w:marBottom w:val="0"/>
      <w:divBdr>
        <w:top w:val="none" w:sz="0" w:space="0" w:color="auto"/>
        <w:left w:val="none" w:sz="0" w:space="0" w:color="auto"/>
        <w:bottom w:val="none" w:sz="0" w:space="0" w:color="auto"/>
        <w:right w:val="none" w:sz="0" w:space="0" w:color="auto"/>
      </w:divBdr>
    </w:div>
    <w:div w:id="1516194523">
      <w:bodyDiv w:val="1"/>
      <w:marLeft w:val="0"/>
      <w:marRight w:val="0"/>
      <w:marTop w:val="0"/>
      <w:marBottom w:val="0"/>
      <w:divBdr>
        <w:top w:val="none" w:sz="0" w:space="0" w:color="auto"/>
        <w:left w:val="none" w:sz="0" w:space="0" w:color="auto"/>
        <w:bottom w:val="none" w:sz="0" w:space="0" w:color="auto"/>
        <w:right w:val="none" w:sz="0" w:space="0" w:color="auto"/>
      </w:divBdr>
    </w:div>
    <w:div w:id="1700232136">
      <w:bodyDiv w:val="1"/>
      <w:marLeft w:val="0"/>
      <w:marRight w:val="0"/>
      <w:marTop w:val="0"/>
      <w:marBottom w:val="0"/>
      <w:divBdr>
        <w:top w:val="none" w:sz="0" w:space="0" w:color="auto"/>
        <w:left w:val="none" w:sz="0" w:space="0" w:color="auto"/>
        <w:bottom w:val="none" w:sz="0" w:space="0" w:color="auto"/>
        <w:right w:val="none" w:sz="0" w:space="0" w:color="auto"/>
      </w:divBdr>
    </w:div>
    <w:div w:id="1729574501">
      <w:bodyDiv w:val="1"/>
      <w:marLeft w:val="0"/>
      <w:marRight w:val="0"/>
      <w:marTop w:val="0"/>
      <w:marBottom w:val="0"/>
      <w:divBdr>
        <w:top w:val="none" w:sz="0" w:space="0" w:color="auto"/>
        <w:left w:val="none" w:sz="0" w:space="0" w:color="auto"/>
        <w:bottom w:val="none" w:sz="0" w:space="0" w:color="auto"/>
        <w:right w:val="none" w:sz="0" w:space="0" w:color="auto"/>
      </w:divBdr>
    </w:div>
    <w:div w:id="1758404033">
      <w:bodyDiv w:val="1"/>
      <w:marLeft w:val="0"/>
      <w:marRight w:val="0"/>
      <w:marTop w:val="0"/>
      <w:marBottom w:val="0"/>
      <w:divBdr>
        <w:top w:val="none" w:sz="0" w:space="0" w:color="auto"/>
        <w:left w:val="none" w:sz="0" w:space="0" w:color="auto"/>
        <w:bottom w:val="none" w:sz="0" w:space="0" w:color="auto"/>
        <w:right w:val="none" w:sz="0" w:space="0" w:color="auto"/>
      </w:divBdr>
    </w:div>
    <w:div w:id="1810130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3" ma:contentTypeDescription="Create a new document." ma:contentTypeScope="" ma:versionID="05223c3871a42c0bd1e594ce9de828ee">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5dd0fdb5c2547351e2b14398a02f5df4"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5E8A0-1E47-483F-BEE9-A690A2EDB2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21A538-F2E3-4FE2-B1D5-26C8812252AE}">
  <ds:schemaRefs>
    <ds:schemaRef ds:uri="http://schemas.microsoft.com/sharepoint/v3/contenttype/forms"/>
  </ds:schemaRefs>
</ds:datastoreItem>
</file>

<file path=customXml/itemProps3.xml><?xml version="1.0" encoding="utf-8"?>
<ds:datastoreItem xmlns:ds="http://schemas.openxmlformats.org/officeDocument/2006/customXml" ds:itemID="{AF5E32DF-51D3-43CB-855C-2CA0CB6D159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CC5FE6-5B68-47F3-9E4A-D3A79ADCC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449</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Cutas.Ancuta</dc:creator>
  <cp:lastModifiedBy>VIN</cp:lastModifiedBy>
  <cp:revision>6</cp:revision>
  <dcterms:created xsi:type="dcterms:W3CDTF">2024-05-26T09:38:00Z</dcterms:created>
  <dcterms:modified xsi:type="dcterms:W3CDTF">2024-05-26T17:44:00Z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